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1493" w14:textId="77777777" w:rsidR="00BD0791" w:rsidRPr="008E04A4" w:rsidRDefault="008E04A4" w:rsidP="00086263">
      <w:pPr>
        <w:pStyle w:val="af1"/>
      </w:pPr>
      <w:r w:rsidRPr="008E04A4">
        <w:t>ПОЯСНИТЕЛЬНАЯ ЗАПИСКА</w:t>
      </w:r>
    </w:p>
    <w:p w14:paraId="0E24368E" w14:textId="77777777" w:rsidR="008E04A4" w:rsidRPr="008E04A4" w:rsidRDefault="00B722D3" w:rsidP="00086263">
      <w:pPr>
        <w:pStyle w:val="af1"/>
      </w:pPr>
      <w:r w:rsidRPr="008E04A4">
        <w:t xml:space="preserve">к проекту </w:t>
      </w:r>
      <w:r w:rsidR="00166E08">
        <w:t xml:space="preserve">актуализированного </w:t>
      </w:r>
      <w:r w:rsidRPr="008E04A4">
        <w:t xml:space="preserve">профессионального стандарта </w:t>
      </w:r>
    </w:p>
    <w:p w14:paraId="55B532D5" w14:textId="77777777" w:rsidR="00F16CE0" w:rsidRDefault="00B722D3" w:rsidP="005A3E25">
      <w:pPr>
        <w:pStyle w:val="af1"/>
      </w:pPr>
      <w:r w:rsidRPr="008E04A4">
        <w:t>«</w:t>
      </w:r>
      <w:r w:rsidR="00F16CE0">
        <w:t xml:space="preserve">Технический писатель </w:t>
      </w:r>
    </w:p>
    <w:p w14:paraId="1E4D8F79" w14:textId="000BADC4" w:rsidR="008E04A4" w:rsidRPr="008E04A4" w:rsidRDefault="005A3E25" w:rsidP="005A3E25">
      <w:pPr>
        <w:pStyle w:val="af1"/>
        <w:sectPr w:rsidR="008E04A4" w:rsidRPr="008E04A4" w:rsidSect="005B5000">
          <w:headerReference w:type="default" r:id="rId8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  <w:r w:rsidRPr="005A3E25">
        <w:t>(</w:t>
      </w:r>
      <w:r w:rsidR="00F16CE0" w:rsidRPr="005A3E25">
        <w:t>специалист по технической документации в области информационных технологий)</w:t>
      </w:r>
      <w:r w:rsidR="00B722D3" w:rsidRPr="008E04A4">
        <w:t>»</w:t>
      </w:r>
    </w:p>
    <w:p w14:paraId="2085DD0A" w14:textId="77777777" w:rsidR="00BD0791" w:rsidRDefault="008E04A4" w:rsidP="00086263">
      <w:pPr>
        <w:pStyle w:val="af1"/>
      </w:pPr>
      <w:r>
        <w:lastRenderedPageBreak/>
        <w:t>Содержание</w:t>
      </w:r>
    </w:p>
    <w:p w14:paraId="10625C4A" w14:textId="486D8463" w:rsidR="00651DDF" w:rsidRDefault="00B56180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243DF3">
        <w:fldChar w:fldCharType="begin"/>
      </w:r>
      <w:r w:rsidR="008E04A4" w:rsidRPr="00243DF3">
        <w:instrText xml:space="preserve"> TOC \o "1-3" \h \z \u </w:instrText>
      </w:r>
      <w:r w:rsidRPr="00243DF3">
        <w:fldChar w:fldCharType="separate"/>
      </w:r>
      <w:hyperlink w:anchor="_Toc87348726" w:history="1">
        <w:r w:rsidR="00651DDF" w:rsidRPr="003D435B">
          <w:rPr>
            <w:rStyle w:val="a5"/>
            <w:noProof/>
          </w:rPr>
          <w:t>Раздел 1. Обоснование необходимости актуализации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_Toc87348726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3</w:t>
        </w:r>
        <w:r w:rsidR="00651DDF">
          <w:rPr>
            <w:noProof/>
            <w:webHidden/>
          </w:rPr>
          <w:fldChar w:fldCharType="end"/>
        </w:r>
      </w:hyperlink>
    </w:p>
    <w:p w14:paraId="287B40ED" w14:textId="348E8F64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27" w:history="1">
        <w:r w:rsidR="00651DDF" w:rsidRPr="003D435B">
          <w:rPr>
            <w:rStyle w:val="a5"/>
            <w:noProof/>
          </w:rPr>
          <w:t>Раздел 2. Актуализация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_Toc87348727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6</w:t>
        </w:r>
        <w:r w:rsidR="00651DDF">
          <w:rPr>
            <w:noProof/>
            <w:webHidden/>
          </w:rPr>
          <w:fldChar w:fldCharType="end"/>
        </w:r>
      </w:hyperlink>
    </w:p>
    <w:p w14:paraId="1B7686DC" w14:textId="6E258D88" w:rsidR="00651DDF" w:rsidRDefault="002B1E71" w:rsidP="00651DDF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28" w:history="1">
        <w:r w:rsidR="00651DDF" w:rsidRPr="003D435B">
          <w:rPr>
            <w:rStyle w:val="a5"/>
            <w:noProof/>
          </w:rPr>
          <w:t>2.1. Общая характеристика области профессиональной деятельности, вида профессиональной деятельности, трудовых функций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_Toc87348728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6</w:t>
        </w:r>
        <w:r w:rsidR="00651DDF">
          <w:rPr>
            <w:noProof/>
            <w:webHidden/>
          </w:rPr>
          <w:fldChar w:fldCharType="end"/>
        </w:r>
      </w:hyperlink>
    </w:p>
    <w:p w14:paraId="2D2079B1" w14:textId="04FF5900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29" w:history="1">
        <w:r w:rsidR="00651DDF" w:rsidRPr="003D435B">
          <w:rPr>
            <w:rStyle w:val="a5"/>
            <w:noProof/>
          </w:rPr>
          <w:t>2.1.1. Значение для отрасли, анализ существующей ситуации, информация о перспективах развития вида профессиональной деятельности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_Toc87348729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6</w:t>
        </w:r>
        <w:r w:rsidR="00651DDF">
          <w:rPr>
            <w:noProof/>
            <w:webHidden/>
          </w:rPr>
          <w:fldChar w:fldCharType="end"/>
        </w:r>
      </w:hyperlink>
    </w:p>
    <w:p w14:paraId="51E957FC" w14:textId="659470DA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0" w:history="1">
        <w:r w:rsidR="00651DDF" w:rsidRPr="003D435B">
          <w:rPr>
            <w:rStyle w:val="a5"/>
            <w:noProof/>
          </w:rPr>
          <w:t>2.1.2. Описание обобщенных трудовых функций, входящих в вид профессиональной деятельности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_Toc87348730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9</w:t>
        </w:r>
        <w:r w:rsidR="00651DDF">
          <w:rPr>
            <w:noProof/>
            <w:webHidden/>
          </w:rPr>
          <w:fldChar w:fldCharType="end"/>
        </w:r>
      </w:hyperlink>
    </w:p>
    <w:p w14:paraId="7FE152D5" w14:textId="1C50A9B3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1" w:history="1">
        <w:r w:rsidR="00651DDF" w:rsidRPr="003D435B">
          <w:rPr>
            <w:rStyle w:val="a5"/>
            <w:noProof/>
          </w:rPr>
          <w:t>2.1.3. Описание состава трудовых функций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_Toc87348731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14</w:t>
        </w:r>
        <w:r w:rsidR="00651DDF">
          <w:rPr>
            <w:noProof/>
            <w:webHidden/>
          </w:rPr>
          <w:fldChar w:fldCharType="end"/>
        </w:r>
      </w:hyperlink>
    </w:p>
    <w:p w14:paraId="0233B1FD" w14:textId="5FAAF166" w:rsidR="00651DDF" w:rsidRDefault="002B1E71" w:rsidP="00651DDF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2" w:history="1">
        <w:r w:rsidR="00651DDF" w:rsidRPr="003D435B">
          <w:rPr>
            <w:rStyle w:val="a5"/>
            <w:noProof/>
          </w:rPr>
          <w:t>2.2. Основные этапы актуализации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_Toc87348732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17</w:t>
        </w:r>
        <w:r w:rsidR="00651DDF">
          <w:rPr>
            <w:noProof/>
            <w:webHidden/>
          </w:rPr>
          <w:fldChar w:fldCharType="end"/>
        </w:r>
      </w:hyperlink>
    </w:p>
    <w:p w14:paraId="143FED16" w14:textId="05FC7559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3" w:history="1">
        <w:r w:rsidR="00651DDF" w:rsidRPr="003D435B">
          <w:rPr>
            <w:rStyle w:val="a5"/>
            <w:noProof/>
          </w:rPr>
          <w:t>2.2.1. Информация об организациях, на базе которых проводились исследования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_Toc87348733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17</w:t>
        </w:r>
        <w:r w:rsidR="00651DDF">
          <w:rPr>
            <w:noProof/>
            <w:webHidden/>
          </w:rPr>
          <w:fldChar w:fldCharType="end"/>
        </w:r>
      </w:hyperlink>
    </w:p>
    <w:p w14:paraId="737724FB" w14:textId="4D4103C4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4" w:history="1">
        <w:r w:rsidR="00651DDF" w:rsidRPr="003D435B">
          <w:rPr>
            <w:rStyle w:val="a5"/>
            <w:noProof/>
          </w:rPr>
          <w:t>2.2.2. Сведения о нормативных правовых актах,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_Toc87348734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18</w:t>
        </w:r>
        <w:r w:rsidR="00651DDF">
          <w:rPr>
            <w:noProof/>
            <w:webHidden/>
          </w:rPr>
          <w:fldChar w:fldCharType="end"/>
        </w:r>
      </w:hyperlink>
    </w:p>
    <w:p w14:paraId="3CD2A6AC" w14:textId="32B0C32C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5" w:history="1">
        <w:r w:rsidR="00651DDF" w:rsidRPr="003D435B">
          <w:rPr>
            <w:rStyle w:val="a5"/>
            <w:noProof/>
          </w:rPr>
          <w:t>2.2.3. Требования к экспертам, привлеченным к актуализации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_Toc87348735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18</w:t>
        </w:r>
        <w:r w:rsidR="00651DDF">
          <w:rPr>
            <w:noProof/>
            <w:webHidden/>
          </w:rPr>
          <w:fldChar w:fldCharType="end"/>
        </w:r>
      </w:hyperlink>
    </w:p>
    <w:p w14:paraId="7850E721" w14:textId="54773932" w:rsidR="00651DDF" w:rsidRDefault="002B1E71" w:rsidP="00651DDF">
      <w:pPr>
        <w:pStyle w:val="3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6" w:history="1">
        <w:r w:rsidR="00651DDF" w:rsidRPr="003D435B">
          <w:rPr>
            <w:rStyle w:val="a5"/>
            <w:noProof/>
          </w:rPr>
          <w:t>2.2.4. Этапы актуализации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_Toc87348736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19</w:t>
        </w:r>
        <w:r w:rsidR="00651DDF">
          <w:rPr>
            <w:noProof/>
            <w:webHidden/>
          </w:rPr>
          <w:fldChar w:fldCharType="end"/>
        </w:r>
      </w:hyperlink>
    </w:p>
    <w:p w14:paraId="52BFC43D" w14:textId="2D74B1EF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7" w:history="1">
        <w:r w:rsidR="00651DDF" w:rsidRPr="003D435B">
          <w:rPr>
            <w:rStyle w:val="a5"/>
            <w:noProof/>
          </w:rPr>
          <w:t>Раздел 3. Профессионально-общественное обсуждение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_Toc87348737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19</w:t>
        </w:r>
        <w:r w:rsidR="00651DDF">
          <w:rPr>
            <w:noProof/>
            <w:webHidden/>
          </w:rPr>
          <w:fldChar w:fldCharType="end"/>
        </w:r>
      </w:hyperlink>
    </w:p>
    <w:p w14:paraId="21D83DB1" w14:textId="008F87FB" w:rsidR="00651DDF" w:rsidRDefault="002B1E71" w:rsidP="00651DDF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8" w:history="1">
        <w:r w:rsidR="00651DDF" w:rsidRPr="003D435B">
          <w:rPr>
            <w:rStyle w:val="a5"/>
            <w:noProof/>
          </w:rPr>
          <w:t>3.1. Порядок обсуждения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_Toc87348738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19</w:t>
        </w:r>
        <w:r w:rsidR="00651DDF">
          <w:rPr>
            <w:noProof/>
            <w:webHidden/>
          </w:rPr>
          <w:fldChar w:fldCharType="end"/>
        </w:r>
      </w:hyperlink>
    </w:p>
    <w:p w14:paraId="7FC3677E" w14:textId="65536CD1" w:rsidR="00651DDF" w:rsidRDefault="002B1E71" w:rsidP="00651DDF">
      <w:pPr>
        <w:pStyle w:val="21"/>
        <w:tabs>
          <w:tab w:val="right" w:leader="dot" w:pos="10195"/>
        </w:tabs>
        <w:spacing w:after="0" w:line="276" w:lineRule="auto"/>
        <w:ind w:left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39" w:history="1">
        <w:r w:rsidR="00651DDF" w:rsidRPr="003D435B">
          <w:rPr>
            <w:rStyle w:val="a5"/>
            <w:noProof/>
          </w:rPr>
          <w:t>3.2. Данные о поступивших замечаниях и предложениях к проекту актуализированного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_Toc87348739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22</w:t>
        </w:r>
        <w:r w:rsidR="00651DDF">
          <w:rPr>
            <w:noProof/>
            <w:webHidden/>
          </w:rPr>
          <w:fldChar w:fldCharType="end"/>
        </w:r>
      </w:hyperlink>
    </w:p>
    <w:p w14:paraId="066655D2" w14:textId="38AEB6D3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40" w:history="1">
        <w:r w:rsidR="00651DDF" w:rsidRPr="003D435B">
          <w:rPr>
            <w:rStyle w:val="a5"/>
            <w:noProof/>
          </w:rPr>
          <w:t>Раздел 4. Согласование проекта профессионального стандарта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_Toc87348740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22</w:t>
        </w:r>
        <w:r w:rsidR="00651DDF">
          <w:rPr>
            <w:noProof/>
            <w:webHidden/>
          </w:rPr>
          <w:fldChar w:fldCharType="end"/>
        </w:r>
      </w:hyperlink>
    </w:p>
    <w:p w14:paraId="1EF7154F" w14:textId="6984DCD3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41" w:history="1">
        <w:r w:rsidR="00651DDF" w:rsidRPr="003D435B">
          <w:rPr>
            <w:rStyle w:val="a5"/>
            <w:rFonts w:eastAsia="Calibri"/>
            <w:noProof/>
            <w:lang w:eastAsia="en-US"/>
          </w:rPr>
          <w:t>Приложение 1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_Toc87348741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23</w:t>
        </w:r>
        <w:r w:rsidR="00651DDF">
          <w:rPr>
            <w:noProof/>
            <w:webHidden/>
          </w:rPr>
          <w:fldChar w:fldCharType="end"/>
        </w:r>
      </w:hyperlink>
    </w:p>
    <w:p w14:paraId="07F93E23" w14:textId="216EAA59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42" w:history="1">
        <w:r w:rsidR="00651DDF" w:rsidRPr="003D435B">
          <w:rPr>
            <w:rStyle w:val="a5"/>
            <w:rFonts w:eastAsia="Calibri"/>
            <w:noProof/>
            <w:lang w:eastAsia="en-US"/>
          </w:rPr>
          <w:t>Приложение 2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_Toc87348742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24</w:t>
        </w:r>
        <w:r w:rsidR="00651DDF">
          <w:rPr>
            <w:noProof/>
            <w:webHidden/>
          </w:rPr>
          <w:fldChar w:fldCharType="end"/>
        </w:r>
      </w:hyperlink>
    </w:p>
    <w:p w14:paraId="7FD16E4C" w14:textId="6C355ACC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43" w:history="1">
        <w:r w:rsidR="00651DDF" w:rsidRPr="003D435B">
          <w:rPr>
            <w:rStyle w:val="a5"/>
            <w:rFonts w:eastAsia="Calibri"/>
            <w:noProof/>
            <w:lang w:eastAsia="en-US"/>
          </w:rPr>
          <w:t>Приложение 3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_Toc87348743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26</w:t>
        </w:r>
        <w:r w:rsidR="00651DDF">
          <w:rPr>
            <w:noProof/>
            <w:webHidden/>
          </w:rPr>
          <w:fldChar w:fldCharType="end"/>
        </w:r>
      </w:hyperlink>
    </w:p>
    <w:p w14:paraId="2081528C" w14:textId="0C494B7C" w:rsidR="00651DDF" w:rsidRDefault="002B1E71" w:rsidP="00651DDF">
      <w:pPr>
        <w:pStyle w:val="11"/>
        <w:tabs>
          <w:tab w:val="right" w:leader="dot" w:pos="10195"/>
        </w:tabs>
        <w:spacing w:after="0"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7348744" w:history="1">
        <w:r w:rsidR="00651DDF" w:rsidRPr="003D435B">
          <w:rPr>
            <w:rStyle w:val="a5"/>
            <w:rFonts w:eastAsia="Calibri"/>
            <w:noProof/>
            <w:lang w:eastAsia="en-US"/>
          </w:rPr>
          <w:t>Приложение 4</w:t>
        </w:r>
        <w:r w:rsidR="00651DDF">
          <w:rPr>
            <w:noProof/>
            <w:webHidden/>
          </w:rPr>
          <w:tab/>
        </w:r>
        <w:r w:rsidR="00651DDF">
          <w:rPr>
            <w:noProof/>
            <w:webHidden/>
          </w:rPr>
          <w:fldChar w:fldCharType="begin"/>
        </w:r>
        <w:r w:rsidR="00651DDF">
          <w:rPr>
            <w:noProof/>
            <w:webHidden/>
          </w:rPr>
          <w:instrText xml:space="preserve"> PAGEREF _Toc87348744 \h </w:instrText>
        </w:r>
        <w:r w:rsidR="00651DDF">
          <w:rPr>
            <w:noProof/>
            <w:webHidden/>
          </w:rPr>
        </w:r>
        <w:r w:rsidR="00651DDF">
          <w:rPr>
            <w:noProof/>
            <w:webHidden/>
          </w:rPr>
          <w:fldChar w:fldCharType="separate"/>
        </w:r>
        <w:r w:rsidR="00651DDF">
          <w:rPr>
            <w:noProof/>
            <w:webHidden/>
          </w:rPr>
          <w:t>31</w:t>
        </w:r>
        <w:r w:rsidR="00651DDF">
          <w:rPr>
            <w:noProof/>
            <w:webHidden/>
          </w:rPr>
          <w:fldChar w:fldCharType="end"/>
        </w:r>
      </w:hyperlink>
    </w:p>
    <w:p w14:paraId="56F121DE" w14:textId="1C487EEE" w:rsidR="008E04A4" w:rsidRPr="00243DF3" w:rsidRDefault="00B56180" w:rsidP="00243DF3">
      <w:pPr>
        <w:spacing w:line="276" w:lineRule="auto"/>
      </w:pPr>
      <w:r w:rsidRPr="00243DF3">
        <w:fldChar w:fldCharType="end"/>
      </w:r>
      <w:r w:rsidR="008E04A4" w:rsidRPr="00243DF3">
        <w:br w:type="page"/>
      </w:r>
    </w:p>
    <w:p w14:paraId="2D86DCD1" w14:textId="3AD0429E" w:rsidR="0033392D" w:rsidRPr="00243DF3" w:rsidRDefault="00166E08" w:rsidP="00243DF3">
      <w:pPr>
        <w:pStyle w:val="a1"/>
        <w:spacing w:after="0"/>
        <w:rPr>
          <w:bCs w:val="0"/>
        </w:rPr>
      </w:pPr>
      <w:r w:rsidRPr="00243DF3">
        <w:rPr>
          <w:bCs w:val="0"/>
        </w:rPr>
        <w:lastRenderedPageBreak/>
        <w:t>Профессиональный стандарт «</w:t>
      </w:r>
      <w:r w:rsidR="006C673A" w:rsidRPr="00243DF3">
        <w:rPr>
          <w:bCs w:val="0"/>
        </w:rPr>
        <w:t>Технический писатель (специалист по технической документации в области информационных технологий)</w:t>
      </w:r>
      <w:r w:rsidRPr="00243DF3">
        <w:t>»</w:t>
      </w:r>
      <w:r w:rsidR="006859CB" w:rsidRPr="00243DF3">
        <w:t xml:space="preserve"> </w:t>
      </w:r>
      <w:r w:rsidRPr="00243DF3">
        <w:t xml:space="preserve">актуализирован </w:t>
      </w:r>
      <w:r w:rsidR="0033392D" w:rsidRPr="00243DF3">
        <w:rPr>
          <w:bCs w:val="0"/>
        </w:rPr>
        <w:t>с учетом цифровых технологий в рамках федерального проекта «Кадры для цифровой экономики» национального программы «Цифровая экономика Российской Федерации»</w:t>
      </w:r>
      <w:r w:rsidR="006859CB" w:rsidRPr="00243DF3">
        <w:rPr>
          <w:bCs w:val="0"/>
        </w:rPr>
        <w:t>.</w:t>
      </w:r>
    </w:p>
    <w:p w14:paraId="3AC51EEE" w14:textId="23122483" w:rsidR="00166E08" w:rsidRPr="00243DF3" w:rsidRDefault="00DD1178" w:rsidP="00243DF3">
      <w:pPr>
        <w:pStyle w:val="a1"/>
        <w:spacing w:after="0"/>
      </w:pPr>
      <w:r w:rsidRPr="00243DF3">
        <w:t>Актуализируемый п</w:t>
      </w:r>
      <w:r w:rsidR="00166E08" w:rsidRPr="00243DF3">
        <w:t>рофессиональный стандарт «</w:t>
      </w:r>
      <w:r w:rsidR="006C673A" w:rsidRPr="00243DF3">
        <w:rPr>
          <w:bCs w:val="0"/>
        </w:rPr>
        <w:t>Технический писатель (специалист по технической документации в области информационных технологий)</w:t>
      </w:r>
      <w:r w:rsidR="00166E08" w:rsidRPr="00243DF3">
        <w:t>» был разработан в 20</w:t>
      </w:r>
      <w:r w:rsidR="00166E08" w:rsidRPr="00243DF3">
        <w:rPr>
          <w:rStyle w:val="af2"/>
          <w:color w:val="auto"/>
          <w:u w:val="none"/>
        </w:rPr>
        <w:t>14</w:t>
      </w:r>
      <w:r w:rsidR="00166E08" w:rsidRPr="00243DF3">
        <w:t xml:space="preserve"> году</w:t>
      </w:r>
      <w:r w:rsidR="00006EA3" w:rsidRPr="00243DF3">
        <w:t xml:space="preserve"> (</w:t>
      </w:r>
      <w:r w:rsidR="00313FF2" w:rsidRPr="00243DF3">
        <w:t xml:space="preserve">утверждён </w:t>
      </w:r>
      <w:r w:rsidR="00006EA3" w:rsidRPr="00243DF3">
        <w:t>приказ</w:t>
      </w:r>
      <w:r w:rsidR="00313FF2" w:rsidRPr="00243DF3">
        <w:t>ом</w:t>
      </w:r>
      <w:r w:rsidR="00006EA3" w:rsidRPr="00243DF3">
        <w:t xml:space="preserve"> Минтруда России от </w:t>
      </w:r>
      <w:r w:rsidR="00500E15" w:rsidRPr="00243DF3">
        <w:t>08.09.2014</w:t>
      </w:r>
      <w:r w:rsidR="00006EA3" w:rsidRPr="00243DF3">
        <w:t xml:space="preserve"> №</w:t>
      </w:r>
      <w:r w:rsidR="00500E15" w:rsidRPr="00243DF3">
        <w:t>612н</w:t>
      </w:r>
      <w:r w:rsidR="00006EA3" w:rsidRPr="00243DF3">
        <w:t>)</w:t>
      </w:r>
      <w:r w:rsidR="00166E08" w:rsidRPr="00243DF3">
        <w:t>.</w:t>
      </w:r>
    </w:p>
    <w:p w14:paraId="3740516D" w14:textId="77777777" w:rsidR="00BD0791" w:rsidRPr="00243DF3" w:rsidRDefault="0088589D" w:rsidP="00243DF3">
      <w:pPr>
        <w:pStyle w:val="1"/>
        <w:suppressAutoHyphens/>
        <w:spacing w:before="0" w:after="0"/>
        <w:jc w:val="center"/>
        <w:rPr>
          <w:sz w:val="28"/>
          <w:szCs w:val="28"/>
        </w:rPr>
      </w:pPr>
      <w:bookmarkStart w:id="0" w:name="_Toc87348726"/>
      <w:r w:rsidRPr="00243DF3">
        <w:rPr>
          <w:sz w:val="28"/>
          <w:szCs w:val="28"/>
        </w:rPr>
        <w:t xml:space="preserve">Раздел </w:t>
      </w:r>
      <w:r w:rsidR="00B722D3" w:rsidRPr="00243DF3">
        <w:rPr>
          <w:sz w:val="28"/>
          <w:szCs w:val="28"/>
        </w:rPr>
        <w:t xml:space="preserve">1. </w:t>
      </w:r>
      <w:r w:rsidR="00DD1178" w:rsidRPr="00243DF3">
        <w:rPr>
          <w:sz w:val="28"/>
          <w:szCs w:val="28"/>
        </w:rPr>
        <w:t>Обоснование необходимости актуализации профессионального стандарта</w:t>
      </w:r>
      <w:bookmarkEnd w:id="0"/>
    </w:p>
    <w:p w14:paraId="1ABB566E" w14:textId="3D35BEF7" w:rsidR="001D76A7" w:rsidRPr="00243DF3" w:rsidRDefault="00DD1178" w:rsidP="00243DF3">
      <w:pPr>
        <w:pStyle w:val="a1"/>
        <w:spacing w:after="0"/>
      </w:pPr>
      <w:r w:rsidRPr="00243DF3">
        <w:t xml:space="preserve">Актуализации профессионального стандарта вызвана необходимостью внесения изменений в соответствии с </w:t>
      </w:r>
      <w:r w:rsidR="0044541D" w:rsidRPr="00243DF3">
        <w:t>предложениями</w:t>
      </w:r>
      <w:r w:rsidRPr="00243DF3">
        <w:t xml:space="preserve">, поступившими от </w:t>
      </w:r>
      <w:r w:rsidR="00FC0EA7" w:rsidRPr="00243DF3">
        <w:t xml:space="preserve">Минтруда России, </w:t>
      </w:r>
      <w:r w:rsidRPr="00243DF3">
        <w:t>предприятий</w:t>
      </w:r>
      <w:r w:rsidR="00FF3545" w:rsidRPr="00243DF3">
        <w:t xml:space="preserve"> отрасли</w:t>
      </w:r>
      <w:r w:rsidRPr="00243DF3">
        <w:t xml:space="preserve"> </w:t>
      </w:r>
      <w:r w:rsidR="0059573F" w:rsidRPr="00243DF3">
        <w:t>(</w:t>
      </w:r>
      <w:r w:rsidR="00F701EF" w:rsidRPr="00243DF3">
        <w:t>ООО "</w:t>
      </w:r>
      <w:proofErr w:type="spellStart"/>
      <w:r w:rsidR="00F701EF" w:rsidRPr="00243DF3">
        <w:t>Философт</w:t>
      </w:r>
      <w:proofErr w:type="spellEnd"/>
      <w:r w:rsidR="00F701EF" w:rsidRPr="00243DF3">
        <w:t>", Docimentat.io, ООО "КУРС-ИТ", ООО "Русские инновационные, информационные технологии" и др.</w:t>
      </w:r>
      <w:r w:rsidR="0044541D" w:rsidRPr="00243DF3">
        <w:t>)</w:t>
      </w:r>
      <w:r w:rsidR="00E34A15" w:rsidRPr="00243DF3">
        <w:t>;</w:t>
      </w:r>
      <w:r w:rsidR="00210824" w:rsidRPr="00243DF3">
        <w:t xml:space="preserve"> </w:t>
      </w:r>
      <w:r w:rsidR="00E34A15" w:rsidRPr="00243DF3">
        <w:t xml:space="preserve">результатами мониторинга практики применения профессионального стандарта; </w:t>
      </w:r>
      <w:r w:rsidR="0051171E" w:rsidRPr="00243DF3">
        <w:t>трансформацией профессии, произошедшей с момента утверждения первой версии профессионального стандарта в 2014 году</w:t>
      </w:r>
      <w:r w:rsidR="00FC0EA7" w:rsidRPr="00243DF3">
        <w:t xml:space="preserve">, а также необходимостью учёта </w:t>
      </w:r>
      <w:r w:rsidR="006C25EB" w:rsidRPr="00243DF3">
        <w:t xml:space="preserve">цифровых </w:t>
      </w:r>
      <w:r w:rsidR="00FC0EA7" w:rsidRPr="00243DF3">
        <w:t>технологий, используемых в данном виде профессиональной деятельности (таблица 1)</w:t>
      </w:r>
      <w:r w:rsidR="0051171E" w:rsidRPr="00243DF3">
        <w:t xml:space="preserve">. </w:t>
      </w:r>
    </w:p>
    <w:p w14:paraId="0F7696C0" w14:textId="1302094C" w:rsidR="00E4055A" w:rsidRPr="00243DF3" w:rsidRDefault="00E4055A" w:rsidP="00243DF3">
      <w:pPr>
        <w:pStyle w:val="a1"/>
        <w:spacing w:after="0"/>
      </w:pPr>
      <w:r w:rsidRPr="00243DF3">
        <w:t>Уведомление об актуализации профессионального стандарта размещено сайте «Профессиональные стандарты» (</w:t>
      </w:r>
      <w:r w:rsidR="00CC3903" w:rsidRPr="00243DF3">
        <w:t>https://profstandart.rosmintrud.ru/obshchiy-informatsionnyy-blok/reestr-uvedomleniy-o-razrabotke-peresmotre-professionalnykh-standartov/index.php?ELEMENT_ID=108479</w:t>
      </w:r>
      <w:r w:rsidRPr="00243DF3">
        <w:t>).</w:t>
      </w:r>
    </w:p>
    <w:p w14:paraId="39808895" w14:textId="23A8B884" w:rsidR="00DD1178" w:rsidRPr="00243DF3" w:rsidRDefault="000C13FE" w:rsidP="00243DF3">
      <w:pPr>
        <w:pStyle w:val="a1"/>
        <w:spacing w:after="0"/>
      </w:pPr>
      <w:proofErr w:type="gramStart"/>
      <w:r w:rsidRPr="00243DF3">
        <w:t>Р</w:t>
      </w:r>
      <w:r w:rsidR="004F0DBC" w:rsidRPr="00243DF3">
        <w:rPr>
          <w:b/>
          <w:bCs w:val="0"/>
        </w:rPr>
        <w:t>езультат</w:t>
      </w:r>
      <w:r w:rsidR="00250B97" w:rsidRPr="00243DF3">
        <w:rPr>
          <w:b/>
          <w:bCs w:val="0"/>
        </w:rPr>
        <w:t>ы</w:t>
      </w:r>
      <w:r w:rsidR="004F0DBC" w:rsidRPr="00243DF3">
        <w:rPr>
          <w:b/>
          <w:bCs w:val="0"/>
        </w:rPr>
        <w:t xml:space="preserve"> </w:t>
      </w:r>
      <w:r w:rsidR="00F70E0E" w:rsidRPr="00243DF3">
        <w:rPr>
          <w:b/>
          <w:bCs w:val="0"/>
        </w:rPr>
        <w:t xml:space="preserve"> анализа</w:t>
      </w:r>
      <w:proofErr w:type="gramEnd"/>
      <w:r w:rsidR="00F70E0E" w:rsidRPr="00243DF3">
        <w:rPr>
          <w:b/>
          <w:bCs w:val="0"/>
        </w:rPr>
        <w:t xml:space="preserve"> </w:t>
      </w:r>
      <w:r w:rsidR="004F0DBC" w:rsidRPr="00243DF3">
        <w:rPr>
          <w:b/>
          <w:bCs w:val="0"/>
        </w:rPr>
        <w:t>практики применения профессионального стандарта</w:t>
      </w:r>
      <w:r w:rsidR="00250B97" w:rsidRPr="00243DF3">
        <w:t xml:space="preserve"> </w:t>
      </w:r>
      <w:r w:rsidR="00E06F36" w:rsidRPr="00243DF3">
        <w:t xml:space="preserve">показали </w:t>
      </w:r>
      <w:r w:rsidR="00250B97" w:rsidRPr="00243DF3">
        <w:t>необходимость внесения следующих изменений:</w:t>
      </w:r>
    </w:p>
    <w:p w14:paraId="606B7AFB" w14:textId="0BFB2912" w:rsidR="00FA4A11" w:rsidRPr="00243DF3" w:rsidRDefault="00FA4A11" w:rsidP="00243DF3">
      <w:pPr>
        <w:pStyle w:val="a1"/>
        <w:spacing w:after="0"/>
      </w:pPr>
      <w:r w:rsidRPr="00243DF3">
        <w:t>Формулировки ряда обобщенных трудовых функций и трудовых функций были подвергнуты редакторской правке в целях ее приведения в соответствие с терминологией, фактически сложившейся в отрасли к настоящему времени.</w:t>
      </w:r>
    </w:p>
    <w:p w14:paraId="1B3CAA8F" w14:textId="1E7CE0DB" w:rsidR="00FA4A11" w:rsidRPr="00243DF3" w:rsidRDefault="00DD1178" w:rsidP="00243DF3">
      <w:pPr>
        <w:pStyle w:val="a1"/>
        <w:spacing w:after="0"/>
        <w:rPr>
          <w:highlight w:val="yellow"/>
        </w:rPr>
      </w:pPr>
      <w:r w:rsidRPr="00243DF3">
        <w:t xml:space="preserve">В разделе </w:t>
      </w:r>
      <w:r w:rsidRPr="00243DF3">
        <w:rPr>
          <w:lang w:val="en-US"/>
        </w:rPr>
        <w:t>II</w:t>
      </w:r>
      <w:r w:rsidRPr="00243DF3">
        <w:t xml:space="preserve"> произведена корректировка обобщенных трудовых функций и отдельных трудовых функций. </w:t>
      </w:r>
    </w:p>
    <w:p w14:paraId="08917E0A" w14:textId="31DFF35E" w:rsidR="00463C2B" w:rsidRPr="00243DF3" w:rsidRDefault="00463C2B" w:rsidP="00243DF3">
      <w:pPr>
        <w:pStyle w:val="a1"/>
        <w:spacing w:after="0"/>
      </w:pPr>
      <w:r w:rsidRPr="00243DF3">
        <w:t>Взамен обобщенной трудовой функции</w:t>
      </w:r>
      <w:r w:rsidR="00411245" w:rsidRPr="00243DF3">
        <w:t xml:space="preserve"> С</w:t>
      </w:r>
      <w:r w:rsidRPr="00243DF3">
        <w:t xml:space="preserve"> "Разработка документов информационно-маркетингового назначения" введена обобщенная трудовая функция "</w:t>
      </w:r>
      <w:r w:rsidR="004350EC" w:rsidRPr="00243DF3">
        <w:rPr>
          <w:color w:val="000000"/>
        </w:rPr>
        <w:t>Управление знаниями о продукте в сфере информационно-коммуникационных технологий и их распространение</w:t>
      </w:r>
      <w:r w:rsidRPr="00243DF3">
        <w:t>".</w:t>
      </w:r>
      <w:r w:rsidR="00722701" w:rsidRPr="00243DF3">
        <w:t xml:space="preserve"> </w:t>
      </w:r>
      <w:r w:rsidRPr="00243DF3">
        <w:t xml:space="preserve">Изменение сделано в связи расширением </w:t>
      </w:r>
      <w:r w:rsidR="00722701" w:rsidRPr="00243DF3">
        <w:t>и</w:t>
      </w:r>
      <w:r w:rsidRPr="00243DF3">
        <w:t xml:space="preserve"> усложнением трудовых функций, входящих в эту обобщенную трудовую функцию</w:t>
      </w:r>
      <w:r w:rsidR="000C476E" w:rsidRPr="00243DF3">
        <w:t xml:space="preserve">, и </w:t>
      </w:r>
      <w:r w:rsidRPr="00243DF3">
        <w:t>по предложению представителей организаций, в которых имеются соответствующие должности.</w:t>
      </w:r>
    </w:p>
    <w:p w14:paraId="30751FB3" w14:textId="1EA17654" w:rsidR="00463C2B" w:rsidRPr="00243DF3" w:rsidRDefault="00463C2B" w:rsidP="00243DF3">
      <w:pPr>
        <w:pStyle w:val="a1"/>
        <w:spacing w:after="0"/>
      </w:pPr>
      <w:r w:rsidRPr="00243DF3">
        <w:t xml:space="preserve">Обобщенная трудовая функция </w:t>
      </w:r>
      <w:r w:rsidR="00411245" w:rsidRPr="00243DF3">
        <w:rPr>
          <w:lang w:val="en-GB"/>
        </w:rPr>
        <w:t>D</w:t>
      </w:r>
      <w:r w:rsidR="00411245" w:rsidRPr="00243DF3">
        <w:t xml:space="preserve"> </w:t>
      </w:r>
      <w:r w:rsidR="007D12DD" w:rsidRPr="00243DF3">
        <w:t>«</w:t>
      </w:r>
      <w:r w:rsidR="007D12DD" w:rsidRPr="00243DF3">
        <w:rPr>
          <w:color w:val="000000"/>
        </w:rPr>
        <w:t>Описание продукт</w:t>
      </w:r>
      <w:r w:rsidR="007D12DD" w:rsidRPr="00243DF3">
        <w:t>ов</w:t>
      </w:r>
      <w:r w:rsidR="007D12DD" w:rsidRPr="00243DF3">
        <w:rPr>
          <w:color w:val="000000"/>
        </w:rPr>
        <w:t xml:space="preserve"> в сфере информационно-коммуникационных технологий с точки зрения инженера или разработчика</w:t>
      </w:r>
      <w:r w:rsidR="007D12DD" w:rsidRPr="00243DF3">
        <w:t>»</w:t>
      </w:r>
      <w:r w:rsidRPr="00243DF3">
        <w:t xml:space="preserve"> </w:t>
      </w:r>
      <w:r w:rsidR="00C72D44" w:rsidRPr="00243DF3">
        <w:t xml:space="preserve">(ранее имела название «Разработка технических документов, адресованных специалисту по информационным технологиям») </w:t>
      </w:r>
      <w:r w:rsidRPr="00243DF3">
        <w:t>пополнена трудовыми функциями, связанными с описанием средств разработки и сетевой ИТ-инфраструктуры. Изменение сделано в связи с тем, что соответствующие задачи приобрели широкое распространени</w:t>
      </w:r>
      <w:r w:rsidR="00F9509A" w:rsidRPr="00243DF3">
        <w:t xml:space="preserve">е, и по </w:t>
      </w:r>
      <w:r w:rsidRPr="00243DF3">
        <w:t>предложению представителей организаций, в которых имеются соответствующие должности.</w:t>
      </w:r>
    </w:p>
    <w:p w14:paraId="53CBF18E" w14:textId="56BAA2DF" w:rsidR="00C72D44" w:rsidRPr="00243DF3" w:rsidRDefault="00C72D44" w:rsidP="00243DF3">
      <w:pPr>
        <w:pStyle w:val="a1"/>
        <w:spacing w:after="0"/>
      </w:pPr>
      <w:r w:rsidRPr="00243DF3">
        <w:t xml:space="preserve">Наименование обобщенной трудовой функции </w:t>
      </w:r>
      <w:r w:rsidR="00411245" w:rsidRPr="00243DF3">
        <w:rPr>
          <w:lang w:val="en-US"/>
        </w:rPr>
        <w:t>E</w:t>
      </w:r>
      <w:r w:rsidR="00411245" w:rsidRPr="00243DF3">
        <w:t xml:space="preserve"> </w:t>
      </w:r>
      <w:r w:rsidR="00CB1133" w:rsidRPr="00243DF3">
        <w:t>«Руководство рабочей группой технических писателей (специалистов по технической документации в ИТ)» изменено на «</w:t>
      </w:r>
      <w:r w:rsidR="00FB7DEB" w:rsidRPr="00243DF3">
        <w:rPr>
          <w:color w:val="000000"/>
        </w:rPr>
        <w:t>Руководство разработкой технической документации продукта в сфере информационно-коммуникационных технологий</w:t>
      </w:r>
      <w:r w:rsidR="00CB1133" w:rsidRPr="00243DF3">
        <w:t>».</w:t>
      </w:r>
    </w:p>
    <w:p w14:paraId="0FD49AC5" w14:textId="3ABB3D5F" w:rsidR="00411E7B" w:rsidRPr="00243DF3" w:rsidRDefault="00411E7B" w:rsidP="00243DF3">
      <w:pPr>
        <w:pStyle w:val="a1"/>
        <w:spacing w:after="0"/>
      </w:pPr>
      <w:r w:rsidRPr="00243DF3">
        <w:lastRenderedPageBreak/>
        <w:t xml:space="preserve">Наименование обобщенной трудовой функции </w:t>
      </w:r>
      <w:r w:rsidR="00411245" w:rsidRPr="00243DF3">
        <w:rPr>
          <w:lang w:val="en-GB"/>
        </w:rPr>
        <w:t>F</w:t>
      </w:r>
      <w:r w:rsidR="00411245" w:rsidRPr="00243DF3">
        <w:t xml:space="preserve"> </w:t>
      </w:r>
      <w:r w:rsidRPr="00243DF3">
        <w:t>«Технологическая поддержка подготовки технических публикаций» изменено на «Создание и внедрение средств разработки технической документации».</w:t>
      </w:r>
    </w:p>
    <w:p w14:paraId="3C2E31B7" w14:textId="50620F73" w:rsidR="00D60F12" w:rsidRPr="00243DF3" w:rsidRDefault="00D60F12" w:rsidP="00243DF3">
      <w:pPr>
        <w:pStyle w:val="a1"/>
        <w:spacing w:after="0"/>
      </w:pPr>
      <w:r w:rsidRPr="00243DF3">
        <w:t xml:space="preserve">Относившаяся ранее к 8 уровню </w:t>
      </w:r>
      <w:r w:rsidR="00DB4306" w:rsidRPr="00243DF3">
        <w:t xml:space="preserve">квалификации </w:t>
      </w:r>
      <w:r w:rsidRPr="00243DF3">
        <w:t xml:space="preserve">обобщенная трудовая функция </w:t>
      </w:r>
      <w:r w:rsidR="00DB4306" w:rsidRPr="00243DF3">
        <w:rPr>
          <w:lang w:val="en-GB"/>
        </w:rPr>
        <w:t>H</w:t>
      </w:r>
      <w:r w:rsidR="00DB4306" w:rsidRPr="00243DF3">
        <w:t xml:space="preserve"> «Руководство функциональным подразделением технической коммуникации» перенесена на 7 уровень. </w:t>
      </w:r>
    </w:p>
    <w:p w14:paraId="3AC6255A" w14:textId="70E70139" w:rsidR="00DD1178" w:rsidRPr="00243DF3" w:rsidRDefault="00DD1178" w:rsidP="00243DF3">
      <w:pPr>
        <w:pStyle w:val="a1"/>
        <w:spacing w:after="0"/>
        <w:rPr>
          <w:strike/>
        </w:rPr>
      </w:pPr>
      <w:r w:rsidRPr="00243DF3">
        <w:t xml:space="preserve">Изменен состав обобщенных трудовых функций. В обобщенных трудовых функциях </w:t>
      </w:r>
      <w:bookmarkStart w:id="1" w:name="OLE_LINK1"/>
      <w:r w:rsidR="00A15F98" w:rsidRPr="00243DF3">
        <w:rPr>
          <w:lang w:val="en-US"/>
        </w:rPr>
        <w:t>A</w:t>
      </w:r>
      <w:r w:rsidR="00A15F98" w:rsidRPr="00243DF3">
        <w:t xml:space="preserve"> </w:t>
      </w:r>
      <w:r w:rsidR="0065459A" w:rsidRPr="00243DF3">
        <w:t>«</w:t>
      </w:r>
      <w:bookmarkEnd w:id="1"/>
      <w:r w:rsidR="00995080" w:rsidRPr="00243DF3">
        <w:rPr>
          <w:color w:val="000000"/>
        </w:rPr>
        <w:t xml:space="preserve">Оформление и компоновка </w:t>
      </w:r>
      <w:r w:rsidR="00995080" w:rsidRPr="00243DF3">
        <w:t>технической документации на продукцию в сфере информационно-коммуникационных технологий</w:t>
      </w:r>
      <w:r w:rsidR="0065459A" w:rsidRPr="00243DF3">
        <w:t>»</w:t>
      </w:r>
      <w:r w:rsidR="00FB2AC8" w:rsidRPr="00243DF3">
        <w:t xml:space="preserve"> , </w:t>
      </w:r>
      <w:r w:rsidR="00A15F98" w:rsidRPr="00243DF3">
        <w:rPr>
          <w:lang w:val="en-US"/>
        </w:rPr>
        <w:t>B</w:t>
      </w:r>
      <w:r w:rsidR="00A15F98" w:rsidRPr="00243DF3">
        <w:t xml:space="preserve"> </w:t>
      </w:r>
      <w:r w:rsidR="00FB2AC8" w:rsidRPr="00243DF3">
        <w:t>«</w:t>
      </w:r>
      <w:r w:rsidR="00995080" w:rsidRPr="00243DF3">
        <w:rPr>
          <w:color w:val="000000"/>
        </w:rPr>
        <w:t>Разработка документ</w:t>
      </w:r>
      <w:r w:rsidR="00995080" w:rsidRPr="00243DF3">
        <w:t>ации, ориентированной на конечного пользователя, на продукцию в сфере информационно-коммуникационных технологий</w:t>
      </w:r>
      <w:r w:rsidR="00995080" w:rsidRPr="00243DF3">
        <w:rPr>
          <w:color w:val="000000"/>
        </w:rPr>
        <w:t xml:space="preserve">, </w:t>
      </w:r>
      <w:r w:rsidR="00995080" w:rsidRPr="00243DF3">
        <w:t>разработка</w:t>
      </w:r>
      <w:r w:rsidR="00995080" w:rsidRPr="00243DF3">
        <w:rPr>
          <w:color w:val="000000"/>
          <w:highlight w:val="green"/>
        </w:rPr>
        <w:t xml:space="preserve"> </w:t>
      </w:r>
      <w:r w:rsidR="00995080" w:rsidRPr="00243DF3">
        <w:t xml:space="preserve">стандартизированных </w:t>
      </w:r>
      <w:r w:rsidR="00995080" w:rsidRPr="00243DF3">
        <w:rPr>
          <w:color w:val="000000"/>
        </w:rPr>
        <w:t>технических документов на основе предоставленного материала</w:t>
      </w:r>
      <w:r w:rsidR="00FB2AC8" w:rsidRPr="00243DF3">
        <w:t xml:space="preserve">», </w:t>
      </w:r>
      <w:r w:rsidR="00A15F98" w:rsidRPr="00243DF3">
        <w:rPr>
          <w:lang w:val="en-US"/>
        </w:rPr>
        <w:t>C</w:t>
      </w:r>
      <w:r w:rsidR="00A15F98" w:rsidRPr="00243DF3">
        <w:t xml:space="preserve"> </w:t>
      </w:r>
      <w:r w:rsidR="00FB2AC8" w:rsidRPr="00243DF3">
        <w:t>«</w:t>
      </w:r>
      <w:r w:rsidR="001C108D" w:rsidRPr="00243DF3">
        <w:rPr>
          <w:color w:val="000000"/>
        </w:rPr>
        <w:t>Управление знаниями о продукте в сфере информационно-коммуникационных технологий и их распространение</w:t>
      </w:r>
      <w:r w:rsidR="00FB2AC8" w:rsidRPr="00243DF3">
        <w:t xml:space="preserve">», </w:t>
      </w:r>
      <w:r w:rsidR="00A15F98" w:rsidRPr="00243DF3">
        <w:rPr>
          <w:lang w:val="en-US"/>
        </w:rPr>
        <w:t>D</w:t>
      </w:r>
      <w:r w:rsidR="00A15F98" w:rsidRPr="00243DF3">
        <w:t xml:space="preserve"> </w:t>
      </w:r>
      <w:r w:rsidR="00FB2AC8" w:rsidRPr="00243DF3">
        <w:t>«</w:t>
      </w:r>
      <w:r w:rsidR="001C108D" w:rsidRPr="00243DF3">
        <w:rPr>
          <w:color w:val="000000"/>
        </w:rPr>
        <w:t>Описание продукт</w:t>
      </w:r>
      <w:r w:rsidR="001C108D" w:rsidRPr="00243DF3">
        <w:t>ов</w:t>
      </w:r>
      <w:r w:rsidR="001C108D" w:rsidRPr="00243DF3">
        <w:rPr>
          <w:color w:val="000000"/>
        </w:rPr>
        <w:t xml:space="preserve"> в сфере информационно-коммуникационных технологий с точки зрения инженера или разработчика</w:t>
      </w:r>
      <w:r w:rsidR="00FB2AC8" w:rsidRPr="00243DF3">
        <w:t xml:space="preserve">», </w:t>
      </w:r>
      <w:r w:rsidR="00A15F98" w:rsidRPr="00243DF3">
        <w:rPr>
          <w:lang w:val="en-US"/>
        </w:rPr>
        <w:t>E</w:t>
      </w:r>
      <w:r w:rsidR="00A15F98" w:rsidRPr="00243DF3">
        <w:t xml:space="preserve"> </w:t>
      </w:r>
      <w:r w:rsidR="00FB2AC8" w:rsidRPr="00243DF3">
        <w:t>«</w:t>
      </w:r>
      <w:r w:rsidR="001C108D" w:rsidRPr="00243DF3">
        <w:rPr>
          <w:color w:val="000000"/>
        </w:rPr>
        <w:t>Руководство разработкой технической документации продукта в сфере информационно-коммуникационных технологий</w:t>
      </w:r>
      <w:r w:rsidR="00FB2AC8" w:rsidRPr="00243DF3">
        <w:t xml:space="preserve">», </w:t>
      </w:r>
      <w:r w:rsidR="00A15F98" w:rsidRPr="00243DF3">
        <w:rPr>
          <w:lang w:val="en-US"/>
        </w:rPr>
        <w:t>F</w:t>
      </w:r>
      <w:r w:rsidR="00A15F98" w:rsidRPr="00243DF3">
        <w:t xml:space="preserve"> </w:t>
      </w:r>
      <w:r w:rsidR="00FB2AC8" w:rsidRPr="00243DF3">
        <w:t>«Создание и внедрение средств разработки технической документации»,</w:t>
      </w:r>
      <w:r w:rsidR="00A15F98" w:rsidRPr="00243DF3">
        <w:t xml:space="preserve"> </w:t>
      </w:r>
      <w:r w:rsidR="00A15F98" w:rsidRPr="00243DF3">
        <w:rPr>
          <w:lang w:val="en-US"/>
        </w:rPr>
        <w:t>G</w:t>
      </w:r>
      <w:r w:rsidR="00FB2AC8" w:rsidRPr="00243DF3">
        <w:t xml:space="preserve"> «Руководство отделом технического документирования»,</w:t>
      </w:r>
      <w:r w:rsidR="00A15F98" w:rsidRPr="00243DF3">
        <w:t xml:space="preserve"> </w:t>
      </w:r>
      <w:r w:rsidR="00A15F98" w:rsidRPr="00243DF3">
        <w:rPr>
          <w:lang w:val="en-US"/>
        </w:rPr>
        <w:t>H</w:t>
      </w:r>
      <w:r w:rsidR="00FB2AC8" w:rsidRPr="00243DF3">
        <w:t xml:space="preserve"> </w:t>
      </w:r>
      <w:r w:rsidR="0065459A" w:rsidRPr="00243DF3">
        <w:t>«Руководство функциональным подразделением технической коммуникации»</w:t>
      </w:r>
      <w:r w:rsidR="00FB2AC8" w:rsidRPr="00243DF3">
        <w:t xml:space="preserve"> </w:t>
      </w:r>
      <w:r w:rsidRPr="00243DF3">
        <w:t>выделены новые трудовые функции</w:t>
      </w:r>
      <w:r w:rsidR="00411245" w:rsidRPr="00243DF3">
        <w:t>.</w:t>
      </w:r>
    </w:p>
    <w:p w14:paraId="5E93C67C" w14:textId="7FC3E4CA" w:rsidR="00DD1178" w:rsidRPr="00243DF3" w:rsidRDefault="00DD1178" w:rsidP="00243DF3">
      <w:pPr>
        <w:pStyle w:val="a1"/>
        <w:spacing w:after="0"/>
      </w:pPr>
      <w:r w:rsidRPr="00243DF3">
        <w:t xml:space="preserve">В разделе </w:t>
      </w:r>
      <w:r w:rsidRPr="00243DF3">
        <w:rPr>
          <w:lang w:val="en-US"/>
        </w:rPr>
        <w:t>III</w:t>
      </w:r>
      <w:r w:rsidRPr="00243DF3">
        <w:t xml:space="preserve"> уточнены требований к образованию и опыту профессиональной деятельности, необходимым для реализации обобщенных трудовых функций.</w:t>
      </w:r>
    </w:p>
    <w:p w14:paraId="368991F9" w14:textId="7E5701B5" w:rsidR="00DD1178" w:rsidRPr="00243DF3" w:rsidRDefault="00DD1178" w:rsidP="00243DF3">
      <w:pPr>
        <w:pStyle w:val="a1"/>
        <w:spacing w:after="0"/>
      </w:pPr>
      <w:r w:rsidRPr="00243DF3">
        <w:t>Во всем профессиональном стандарте исправлены терминологические ошибки и неточности. Вся терминологию приведена в соответствие с требованиями нормативной документации (</w:t>
      </w:r>
      <w:r w:rsidR="004F0DBC" w:rsidRPr="00243DF3">
        <w:t xml:space="preserve">ЕСКД, </w:t>
      </w:r>
      <w:r w:rsidRPr="00243DF3">
        <w:t>ЕСТД, ЕСТПП).</w:t>
      </w:r>
    </w:p>
    <w:p w14:paraId="56B1C670" w14:textId="69CEB671" w:rsidR="00DD1178" w:rsidRPr="00243DF3" w:rsidRDefault="00DD1178" w:rsidP="00243DF3">
      <w:pPr>
        <w:pStyle w:val="a1"/>
        <w:spacing w:after="0"/>
      </w:pPr>
      <w:r w:rsidRPr="00243DF3">
        <w:t>В профессиональном стандарте приведены в соответствие с современными классификаторами коды ОКВЭД, ОКЗ, ОКСО.</w:t>
      </w:r>
    </w:p>
    <w:p w14:paraId="3A39F2A7" w14:textId="308F0EF0" w:rsidR="009D15E7" w:rsidRPr="00243DF3" w:rsidRDefault="00AE6A95" w:rsidP="00243DF3">
      <w:pPr>
        <w:pStyle w:val="a1"/>
        <w:spacing w:after="0"/>
      </w:pPr>
      <w:r w:rsidRPr="00243DF3">
        <w:t>Широко использующиеся</w:t>
      </w:r>
      <w:r w:rsidR="009D15E7" w:rsidRPr="00243DF3">
        <w:t xml:space="preserve"> в международной практике англоязычные сокращения (</w:t>
      </w:r>
      <w:r w:rsidR="009D15E7" w:rsidRPr="00243DF3">
        <w:rPr>
          <w:lang w:val="en-US"/>
        </w:rPr>
        <w:t>XML</w:t>
      </w:r>
      <w:r w:rsidR="009D15E7" w:rsidRPr="00243DF3">
        <w:t xml:space="preserve">, </w:t>
      </w:r>
      <w:r w:rsidR="009D15E7" w:rsidRPr="00243DF3">
        <w:rPr>
          <w:lang w:val="en-US"/>
        </w:rPr>
        <w:t>HTML</w:t>
      </w:r>
      <w:r w:rsidR="009D15E7" w:rsidRPr="00243DF3">
        <w:t xml:space="preserve">, </w:t>
      </w:r>
      <w:r w:rsidR="009D15E7" w:rsidRPr="00243DF3">
        <w:rPr>
          <w:lang w:val="en-US"/>
        </w:rPr>
        <w:t>CSS</w:t>
      </w:r>
      <w:r w:rsidRPr="00243DF3">
        <w:t>…</w:t>
      </w:r>
      <w:r w:rsidR="009D15E7" w:rsidRPr="00243DF3">
        <w:t xml:space="preserve">) </w:t>
      </w:r>
      <w:r w:rsidR="005363A0" w:rsidRPr="00243DF3">
        <w:t xml:space="preserve">приведены </w:t>
      </w:r>
      <w:r w:rsidR="00651CB7" w:rsidRPr="00243DF3">
        <w:t xml:space="preserve">в тексте профессионального стандарта </w:t>
      </w:r>
      <w:r w:rsidR="005363A0" w:rsidRPr="00243DF3">
        <w:t>без перевода на русский язык</w:t>
      </w:r>
      <w:r w:rsidR="00396E40" w:rsidRPr="00243DF3">
        <w:t xml:space="preserve"> </w:t>
      </w:r>
      <w:r w:rsidR="00D503A0" w:rsidRPr="00243DF3">
        <w:t xml:space="preserve">- </w:t>
      </w:r>
      <w:r w:rsidR="00396E40" w:rsidRPr="00243DF3">
        <w:t xml:space="preserve">с целью однозначного толкования </w:t>
      </w:r>
      <w:r w:rsidR="00BB023C" w:rsidRPr="00243DF3">
        <w:t xml:space="preserve">понятий, о которых идет речь. </w:t>
      </w:r>
      <w:r w:rsidR="005363A0" w:rsidRPr="00243DF3">
        <w:t xml:space="preserve"> </w:t>
      </w:r>
    </w:p>
    <w:p w14:paraId="49DFFA3D" w14:textId="308FDE9D" w:rsidR="00585D44" w:rsidRPr="00243DF3" w:rsidRDefault="00585D44" w:rsidP="00243DF3">
      <w:pPr>
        <w:pStyle w:val="a1"/>
        <w:spacing w:after="0"/>
      </w:pPr>
    </w:p>
    <w:p w14:paraId="75247BC2" w14:textId="2A840320" w:rsidR="00585D44" w:rsidRPr="00243DF3" w:rsidRDefault="00585D44" w:rsidP="00243DF3">
      <w:pPr>
        <w:pStyle w:val="a1"/>
        <w:spacing w:after="0"/>
        <w:jc w:val="right"/>
      </w:pPr>
      <w:r w:rsidRPr="00243DF3">
        <w:t>Таблица 1</w:t>
      </w:r>
    </w:p>
    <w:p w14:paraId="0843A562" w14:textId="31EAD62D" w:rsidR="00585D44" w:rsidRPr="00243DF3" w:rsidRDefault="00585D44" w:rsidP="00243DF3">
      <w:pPr>
        <w:pStyle w:val="a1"/>
        <w:spacing w:after="0"/>
      </w:pPr>
      <w:r w:rsidRPr="00243DF3">
        <w:rPr>
          <w:b/>
        </w:rPr>
        <w:t>Информация об учете цифровых технологий в профессиональн</w:t>
      </w:r>
      <w:r w:rsidR="00BA3515" w:rsidRPr="00243DF3">
        <w:rPr>
          <w:b/>
        </w:rPr>
        <w:t>ом</w:t>
      </w:r>
      <w:r w:rsidRPr="00243DF3">
        <w:rPr>
          <w:b/>
        </w:rPr>
        <w:t xml:space="preserve"> стандарт</w:t>
      </w:r>
      <w:r w:rsidR="00BA3515" w:rsidRPr="00243DF3">
        <w:rPr>
          <w:b/>
        </w:rPr>
        <w:t>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07"/>
        <w:gridCol w:w="3271"/>
        <w:gridCol w:w="2039"/>
        <w:gridCol w:w="2133"/>
        <w:gridCol w:w="1945"/>
      </w:tblGrid>
      <w:tr w:rsidR="00585D44" w:rsidRPr="00243DF3" w14:paraId="68F51F9A" w14:textId="77777777" w:rsidTr="00D95E61">
        <w:tc>
          <w:tcPr>
            <w:tcW w:w="807" w:type="dxa"/>
          </w:tcPr>
          <w:p w14:paraId="77DD5EAB" w14:textId="08CC9ADA" w:rsidR="00585D44" w:rsidRPr="00243DF3" w:rsidRDefault="00585D44" w:rsidP="00243DF3">
            <w:pPr>
              <w:pStyle w:val="a1"/>
              <w:spacing w:after="0"/>
              <w:ind w:firstLine="0"/>
            </w:pPr>
            <w:r w:rsidRPr="00243DF3">
              <w:t>№ п/п</w:t>
            </w:r>
          </w:p>
        </w:tc>
        <w:tc>
          <w:tcPr>
            <w:tcW w:w="3271" w:type="dxa"/>
          </w:tcPr>
          <w:p w14:paraId="0285C25B" w14:textId="192457AE" w:rsidR="00585D44" w:rsidRPr="00243DF3" w:rsidRDefault="00585D44" w:rsidP="00243DF3">
            <w:pPr>
              <w:pStyle w:val="a1"/>
              <w:spacing w:after="0"/>
              <w:ind w:firstLine="0"/>
            </w:pPr>
            <w:r w:rsidRPr="00243DF3">
              <w:t>Обобщенная трудовая функция (код и наименование)</w:t>
            </w:r>
          </w:p>
        </w:tc>
        <w:tc>
          <w:tcPr>
            <w:tcW w:w="2039" w:type="dxa"/>
          </w:tcPr>
          <w:p w14:paraId="2A10BCC3" w14:textId="502F3880" w:rsidR="00585D44" w:rsidRPr="00243DF3" w:rsidRDefault="00585D44" w:rsidP="00243DF3">
            <w:pPr>
              <w:pStyle w:val="a1"/>
              <w:spacing w:after="0"/>
              <w:ind w:firstLine="0"/>
            </w:pPr>
            <w:r w:rsidRPr="00243DF3">
              <w:t>Необходимые умения, обеспечивающие</w:t>
            </w:r>
          </w:p>
          <w:p w14:paraId="607DD6D4" w14:textId="42BEBACA" w:rsidR="00585D44" w:rsidRPr="00243DF3" w:rsidRDefault="00585D44" w:rsidP="00243DF3">
            <w:pPr>
              <w:pStyle w:val="a1"/>
              <w:spacing w:after="0"/>
              <w:ind w:firstLine="0"/>
            </w:pPr>
            <w:r w:rsidRPr="00243DF3">
              <w:t>\определяющие использование цифровых технологий при выполнении данной функции</w:t>
            </w:r>
          </w:p>
        </w:tc>
        <w:tc>
          <w:tcPr>
            <w:tcW w:w="2133" w:type="dxa"/>
          </w:tcPr>
          <w:p w14:paraId="14C4AC41" w14:textId="09D9A80C" w:rsidR="00585D44" w:rsidRPr="00243DF3" w:rsidRDefault="00585D44" w:rsidP="00243DF3">
            <w:pPr>
              <w:pStyle w:val="a1"/>
              <w:spacing w:after="0"/>
              <w:ind w:firstLine="0"/>
            </w:pPr>
            <w:r w:rsidRPr="00243DF3">
              <w:t xml:space="preserve">Необходимые </w:t>
            </w:r>
            <w:r w:rsidR="00D95E61" w:rsidRPr="00243DF3">
              <w:t>знания</w:t>
            </w:r>
            <w:r w:rsidRPr="00243DF3">
              <w:t>, обеспечивающие \определяющие использование цифровых технологий при выполнении данной функции</w:t>
            </w:r>
          </w:p>
          <w:p w14:paraId="56A75E94" w14:textId="77777777" w:rsidR="00585D44" w:rsidRPr="00243DF3" w:rsidRDefault="00585D44" w:rsidP="00243DF3">
            <w:pPr>
              <w:pStyle w:val="a1"/>
              <w:spacing w:after="0"/>
              <w:ind w:firstLine="0"/>
            </w:pPr>
          </w:p>
        </w:tc>
        <w:tc>
          <w:tcPr>
            <w:tcW w:w="1945" w:type="dxa"/>
          </w:tcPr>
          <w:p w14:paraId="7A47C2E2" w14:textId="77777777" w:rsidR="00585D44" w:rsidRPr="00243DF3" w:rsidRDefault="00585D44" w:rsidP="00243DF3">
            <w:pPr>
              <w:pStyle w:val="a1"/>
              <w:spacing w:after="0"/>
              <w:ind w:firstLine="0"/>
            </w:pPr>
            <w:r w:rsidRPr="00243DF3">
              <w:t>Примеры цифровых технологий, используемых в профессиональной деятельности</w:t>
            </w:r>
          </w:p>
          <w:p w14:paraId="6DE44342" w14:textId="77777777" w:rsidR="00585D44" w:rsidRPr="00243DF3" w:rsidRDefault="00585D44" w:rsidP="00243DF3">
            <w:pPr>
              <w:pStyle w:val="a1"/>
              <w:spacing w:after="0"/>
              <w:ind w:firstLine="0"/>
            </w:pPr>
          </w:p>
        </w:tc>
      </w:tr>
      <w:tr w:rsidR="00DE756F" w:rsidRPr="00243DF3" w14:paraId="7D5C5623" w14:textId="77777777" w:rsidTr="00D95E61">
        <w:tc>
          <w:tcPr>
            <w:tcW w:w="807" w:type="dxa"/>
            <w:vMerge w:val="restart"/>
          </w:tcPr>
          <w:p w14:paraId="2CDD66C8" w14:textId="6DA17421" w:rsidR="00DE756F" w:rsidRPr="00243DF3" w:rsidRDefault="00DE756F" w:rsidP="00243DF3">
            <w:pPr>
              <w:pStyle w:val="a1"/>
              <w:spacing w:after="0"/>
              <w:ind w:firstLine="0"/>
            </w:pPr>
            <w:r w:rsidRPr="00243DF3">
              <w:t>1</w:t>
            </w:r>
          </w:p>
        </w:tc>
        <w:tc>
          <w:tcPr>
            <w:tcW w:w="3271" w:type="dxa"/>
            <w:vMerge w:val="restart"/>
          </w:tcPr>
          <w:p w14:paraId="44BCE37E" w14:textId="4D2DE445" w:rsidR="00DE756F" w:rsidRPr="00243DF3" w:rsidRDefault="00DE756F" w:rsidP="00243DF3">
            <w:pPr>
              <w:pStyle w:val="a1"/>
              <w:spacing w:after="0"/>
              <w:ind w:firstLine="0"/>
            </w:pPr>
            <w:r w:rsidRPr="00243DF3">
              <w:t xml:space="preserve">А </w:t>
            </w:r>
            <w:r w:rsidRPr="00243DF3">
              <w:rPr>
                <w:color w:val="000000"/>
              </w:rPr>
              <w:t xml:space="preserve">Оформление и компоновка </w:t>
            </w:r>
            <w:r w:rsidRPr="00243DF3">
              <w:t>технической документации на продукцию в сфере информационно-коммуникационных технологий</w:t>
            </w:r>
          </w:p>
        </w:tc>
        <w:tc>
          <w:tcPr>
            <w:tcW w:w="2039" w:type="dxa"/>
          </w:tcPr>
          <w:p w14:paraId="15B5B04A" w14:textId="77777777" w:rsidR="00DE756F" w:rsidRPr="00243DF3" w:rsidRDefault="00DE756F" w:rsidP="00243DF3">
            <w:pPr>
              <w:pStyle w:val="a1"/>
              <w:spacing w:after="0"/>
              <w:ind w:firstLine="0"/>
            </w:pPr>
            <w:r w:rsidRPr="00243DF3">
              <w:t>Работать в современном текстовом процессоре</w:t>
            </w:r>
          </w:p>
          <w:p w14:paraId="7638BCAE" w14:textId="77777777" w:rsidR="00DE756F" w:rsidRPr="00243DF3" w:rsidRDefault="00DE756F" w:rsidP="00243DF3">
            <w:pPr>
              <w:pStyle w:val="a1"/>
              <w:spacing w:after="0"/>
              <w:ind w:firstLine="0"/>
              <w:rPr>
                <w:color w:val="000000"/>
              </w:rPr>
            </w:pPr>
            <w:r w:rsidRPr="00243DF3">
              <w:rPr>
                <w:color w:val="000000"/>
              </w:rPr>
              <w:t xml:space="preserve">Создавать, настраивать, применять стили в </w:t>
            </w:r>
            <w:r w:rsidRPr="00243DF3">
              <w:rPr>
                <w:color w:val="000000"/>
              </w:rPr>
              <w:lastRenderedPageBreak/>
              <w:t>документе с помощью текстового процессора</w:t>
            </w:r>
          </w:p>
          <w:p w14:paraId="79AB4915" w14:textId="57CFA43F" w:rsidR="00DE756F" w:rsidRPr="00243DF3" w:rsidRDefault="00DE756F" w:rsidP="00243DF3">
            <w:pPr>
              <w:pStyle w:val="a1"/>
              <w:spacing w:after="0"/>
              <w:ind w:firstLine="0"/>
              <w:rPr>
                <w:color w:val="000000"/>
              </w:rPr>
            </w:pPr>
            <w:r w:rsidRPr="00243DF3">
              <w:rPr>
                <w:color w:val="000000"/>
              </w:rPr>
              <w:t>Создавать информационно-поисковый аппарат документа с помощью текстового процессора</w:t>
            </w:r>
          </w:p>
          <w:p w14:paraId="1D7034A3" w14:textId="1EA88E5A" w:rsidR="00DE756F" w:rsidRPr="00243DF3" w:rsidRDefault="00952E25" w:rsidP="00243DF3">
            <w:pPr>
              <w:pStyle w:val="a1"/>
              <w:spacing w:after="0"/>
              <w:ind w:firstLine="0"/>
            </w:pPr>
            <w:r w:rsidRPr="00243DF3">
              <w:t>Оформлять рисунки, в т. ч. снимки экрана, оформлять подписи к ним в соответствии с используемым стандартом</w:t>
            </w:r>
          </w:p>
        </w:tc>
        <w:tc>
          <w:tcPr>
            <w:tcW w:w="2133" w:type="dxa"/>
          </w:tcPr>
          <w:p w14:paraId="4CE2D602" w14:textId="77777777" w:rsidR="00DE756F" w:rsidRPr="00243DF3" w:rsidRDefault="00DE756F" w:rsidP="00243DF3">
            <w:pPr>
              <w:pStyle w:val="a1"/>
              <w:spacing w:after="0"/>
              <w:ind w:firstLine="0"/>
            </w:pPr>
            <w:r w:rsidRPr="00243DF3">
              <w:lastRenderedPageBreak/>
              <w:t>Информационно-справочный и информационно-поисковый аппарат документа</w:t>
            </w:r>
          </w:p>
          <w:p w14:paraId="3538E05F" w14:textId="01F9A17C" w:rsidR="00DE756F" w:rsidRPr="00243DF3" w:rsidRDefault="00DE756F" w:rsidP="00243DF3">
            <w:pPr>
              <w:pStyle w:val="a1"/>
              <w:spacing w:after="0"/>
              <w:ind w:firstLine="0"/>
              <w:rPr>
                <w:color w:val="000000"/>
              </w:rPr>
            </w:pPr>
            <w:r w:rsidRPr="00243DF3">
              <w:rPr>
                <w:color w:val="000000"/>
              </w:rPr>
              <w:lastRenderedPageBreak/>
              <w:t>Основные возможности современных текстовых процессоров</w:t>
            </w:r>
          </w:p>
          <w:p w14:paraId="60B4C080" w14:textId="42789C89" w:rsidR="00952E25" w:rsidRPr="00243DF3" w:rsidRDefault="00952E25" w:rsidP="00243DF3">
            <w:pPr>
              <w:pStyle w:val="a1"/>
              <w:spacing w:after="0"/>
              <w:ind w:firstLine="0"/>
              <w:rPr>
                <w:color w:val="000000"/>
              </w:rPr>
            </w:pPr>
            <w:r w:rsidRPr="00243DF3">
              <w:t>Основные способы работы с векторной и растровой графикой, способы включения рисунков в документ, правила оформления рисунков</w:t>
            </w:r>
          </w:p>
          <w:p w14:paraId="74A01F36" w14:textId="46F555A1" w:rsidR="00DE756F" w:rsidRPr="00243DF3" w:rsidRDefault="00DE756F" w:rsidP="00243DF3">
            <w:pPr>
              <w:pStyle w:val="a1"/>
              <w:spacing w:after="0"/>
              <w:ind w:firstLine="0"/>
            </w:pPr>
          </w:p>
        </w:tc>
        <w:tc>
          <w:tcPr>
            <w:tcW w:w="1945" w:type="dxa"/>
          </w:tcPr>
          <w:p w14:paraId="3DDA5E31" w14:textId="479721BA" w:rsidR="00DE756F" w:rsidRPr="00243DF3" w:rsidRDefault="00DE756F" w:rsidP="00243DF3">
            <w:pPr>
              <w:pStyle w:val="a1"/>
              <w:spacing w:after="0"/>
              <w:ind w:firstLine="0"/>
            </w:pPr>
            <w:r w:rsidRPr="00243DF3">
              <w:lastRenderedPageBreak/>
              <w:t xml:space="preserve">Оформление текста с помощью текстовых процессоров </w:t>
            </w:r>
          </w:p>
        </w:tc>
      </w:tr>
      <w:tr w:rsidR="00DE756F" w:rsidRPr="00243DF3" w14:paraId="5DD84DD0" w14:textId="77777777" w:rsidTr="00D95E61">
        <w:tc>
          <w:tcPr>
            <w:tcW w:w="807" w:type="dxa"/>
            <w:vMerge/>
          </w:tcPr>
          <w:p w14:paraId="61D92BAB" w14:textId="77777777" w:rsidR="00DE756F" w:rsidRPr="00243DF3" w:rsidRDefault="00DE756F" w:rsidP="00243DF3">
            <w:pPr>
              <w:pStyle w:val="a1"/>
              <w:spacing w:after="0"/>
              <w:ind w:firstLine="0"/>
            </w:pPr>
          </w:p>
        </w:tc>
        <w:tc>
          <w:tcPr>
            <w:tcW w:w="3271" w:type="dxa"/>
            <w:vMerge/>
          </w:tcPr>
          <w:p w14:paraId="636D3309" w14:textId="76D5818A" w:rsidR="00DE756F" w:rsidRPr="00243DF3" w:rsidRDefault="00DE756F" w:rsidP="00243DF3">
            <w:pPr>
              <w:pStyle w:val="a1"/>
              <w:spacing w:after="0"/>
              <w:ind w:firstLine="0"/>
            </w:pPr>
          </w:p>
        </w:tc>
        <w:tc>
          <w:tcPr>
            <w:tcW w:w="2039" w:type="dxa"/>
          </w:tcPr>
          <w:p w14:paraId="3D5CE816" w14:textId="77777777" w:rsidR="00DE756F" w:rsidRPr="00243DF3" w:rsidRDefault="00DD7D70" w:rsidP="00243DF3">
            <w:pPr>
              <w:pStyle w:val="a1"/>
              <w:spacing w:after="0"/>
              <w:ind w:firstLine="0"/>
            </w:pPr>
            <w:r w:rsidRPr="00243DF3">
              <w:t>Устанавливать и настраивать программные средства, предназначенные для работы со структурированным контентом</w:t>
            </w:r>
          </w:p>
          <w:p w14:paraId="48270D3E" w14:textId="77777777" w:rsidR="00DD7D70" w:rsidRPr="00243DF3" w:rsidRDefault="00DD7D70" w:rsidP="00243DF3">
            <w:pPr>
              <w:pStyle w:val="a1"/>
              <w:spacing w:after="0"/>
              <w:ind w:firstLine="0"/>
            </w:pPr>
            <w:r w:rsidRPr="00243DF3">
              <w:t>Набирать и структурировать текст в соответствии с правилами языков разметки наиболее распространенных типов (теговых и легковесных)</w:t>
            </w:r>
          </w:p>
          <w:p w14:paraId="6F4BBA08" w14:textId="1D33E4EF" w:rsidR="00DD7D70" w:rsidRPr="00243DF3" w:rsidRDefault="00DD7D70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 xml:space="preserve">Придавать </w:t>
            </w:r>
            <w:r w:rsidRPr="00243DF3">
              <w:t>структурированному контенту вид, удобный для чтения, проверки и редактирования</w:t>
            </w:r>
          </w:p>
        </w:tc>
        <w:tc>
          <w:tcPr>
            <w:tcW w:w="2133" w:type="dxa"/>
          </w:tcPr>
          <w:p w14:paraId="03AE74DC" w14:textId="77777777" w:rsidR="00DE756F" w:rsidRPr="00243DF3" w:rsidRDefault="00FA48FD" w:rsidP="00243DF3">
            <w:pPr>
              <w:pStyle w:val="a1"/>
              <w:spacing w:after="0"/>
              <w:ind w:firstLine="0"/>
            </w:pPr>
            <w:r w:rsidRPr="00243DF3">
              <w:t>Представление о языках разметки, основные типы языков разметки (теговые, легковесные) и их особенности</w:t>
            </w:r>
          </w:p>
          <w:p w14:paraId="2D9DAEF5" w14:textId="77777777" w:rsidR="00FA48FD" w:rsidRPr="00243DF3" w:rsidRDefault="00FA48FD" w:rsidP="00243DF3">
            <w:pPr>
              <w:pStyle w:val="a1"/>
              <w:spacing w:after="0"/>
              <w:ind w:firstLine="0"/>
              <w:rPr>
                <w:color w:val="000000"/>
              </w:rPr>
            </w:pPr>
            <w:r w:rsidRPr="00243DF3">
              <w:rPr>
                <w:color w:val="000000"/>
              </w:rPr>
              <w:t>Синтаксис языка разметки HTML, его основные элементы и атрибуты</w:t>
            </w:r>
          </w:p>
          <w:p w14:paraId="472CB5F9" w14:textId="7566E0FE" w:rsidR="00FA48FD" w:rsidRPr="00243DF3" w:rsidRDefault="00FA48FD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 xml:space="preserve">Инструменты: текстовые редакторы с поддержкой набора исходного кода, программы-конверторы, XML-редакторы, программы и сервисы валидации веб-документов в форматах </w:t>
            </w:r>
            <w:r w:rsidRPr="00243DF3">
              <w:rPr>
                <w:color w:val="000000"/>
                <w:lang w:val="en-US"/>
              </w:rPr>
              <w:t>HTML</w:t>
            </w:r>
            <w:r w:rsidRPr="00243DF3">
              <w:rPr>
                <w:color w:val="000000"/>
              </w:rPr>
              <w:t xml:space="preserve"> и </w:t>
            </w:r>
            <w:r w:rsidRPr="00243DF3">
              <w:rPr>
                <w:color w:val="000000"/>
                <w:lang w:val="en-US"/>
              </w:rPr>
              <w:t>XML</w:t>
            </w:r>
          </w:p>
        </w:tc>
        <w:tc>
          <w:tcPr>
            <w:tcW w:w="1945" w:type="dxa"/>
          </w:tcPr>
          <w:p w14:paraId="194DEF0C" w14:textId="5DC6BCC6" w:rsidR="00DE756F" w:rsidRPr="00243DF3" w:rsidRDefault="00FA48FD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>Разметка контента технической документации с помощью заданного языка разметки в целях публикации</w:t>
            </w:r>
          </w:p>
        </w:tc>
      </w:tr>
      <w:tr w:rsidR="00F3077F" w:rsidRPr="00243DF3" w14:paraId="43AE82D7" w14:textId="77777777" w:rsidTr="00D95E61">
        <w:tc>
          <w:tcPr>
            <w:tcW w:w="807" w:type="dxa"/>
          </w:tcPr>
          <w:p w14:paraId="1A40857E" w14:textId="02A3429B" w:rsidR="00F3077F" w:rsidRPr="00243DF3" w:rsidRDefault="00F3077F" w:rsidP="00243DF3">
            <w:pPr>
              <w:pStyle w:val="a1"/>
              <w:spacing w:after="0"/>
              <w:ind w:firstLine="0"/>
            </w:pPr>
            <w:r w:rsidRPr="00243DF3">
              <w:t>2</w:t>
            </w:r>
          </w:p>
        </w:tc>
        <w:tc>
          <w:tcPr>
            <w:tcW w:w="3271" w:type="dxa"/>
          </w:tcPr>
          <w:p w14:paraId="384DE606" w14:textId="243F680D" w:rsidR="00F3077F" w:rsidRPr="00243DF3" w:rsidRDefault="00F3077F" w:rsidP="00243DF3">
            <w:pPr>
              <w:pStyle w:val="a1"/>
              <w:spacing w:after="0"/>
              <w:ind w:firstLine="0"/>
              <w:rPr>
                <w:highlight w:val="yellow"/>
              </w:rPr>
            </w:pPr>
            <w:r w:rsidRPr="00B06C1F">
              <w:t>В</w:t>
            </w:r>
            <w:r w:rsidR="00B06C1F">
              <w:t xml:space="preserve"> </w:t>
            </w:r>
            <w:r w:rsidR="00B06C1F">
              <w:rPr>
                <w:color w:val="000000"/>
              </w:rPr>
              <w:t>Разработка документ</w:t>
            </w:r>
            <w:r w:rsidR="00B06C1F">
              <w:t xml:space="preserve">ации, ориентированной на конечного пользователя, на продукцию в сфере </w:t>
            </w:r>
            <w:r w:rsidR="00B06C1F">
              <w:lastRenderedPageBreak/>
              <w:t>информационно-коммуникационных технологий</w:t>
            </w:r>
            <w:r w:rsidR="00B06C1F">
              <w:rPr>
                <w:color w:val="000000"/>
              </w:rPr>
              <w:t xml:space="preserve">, </w:t>
            </w:r>
            <w:r w:rsidR="00B06C1F">
              <w:t xml:space="preserve">разработка стандартизированных </w:t>
            </w:r>
            <w:r w:rsidR="00B06C1F">
              <w:rPr>
                <w:color w:val="000000"/>
              </w:rPr>
              <w:t>технических документов на основе предоставленного материала</w:t>
            </w:r>
          </w:p>
        </w:tc>
        <w:tc>
          <w:tcPr>
            <w:tcW w:w="2039" w:type="dxa"/>
          </w:tcPr>
          <w:p w14:paraId="1F7E5750" w14:textId="475D24EF" w:rsidR="00F3077F" w:rsidRPr="00243DF3" w:rsidRDefault="009E7AAF" w:rsidP="00243DF3">
            <w:pPr>
              <w:pStyle w:val="a1"/>
              <w:spacing w:after="0"/>
              <w:ind w:firstLine="0"/>
            </w:pPr>
            <w:r w:rsidRPr="00243DF3">
              <w:lastRenderedPageBreak/>
              <w:t>Подготавливать графические схемы</w:t>
            </w:r>
          </w:p>
        </w:tc>
        <w:tc>
          <w:tcPr>
            <w:tcW w:w="2133" w:type="dxa"/>
          </w:tcPr>
          <w:p w14:paraId="4CE85774" w14:textId="0295B0B6" w:rsidR="006B57FA" w:rsidRPr="00243DF3" w:rsidRDefault="006C64B2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 xml:space="preserve">Инструменты: текстовые процессоры, средства </w:t>
            </w:r>
            <w:r w:rsidRPr="00243DF3">
              <w:rPr>
                <w:color w:val="000000"/>
              </w:rPr>
              <w:lastRenderedPageBreak/>
              <w:t>подготовки графических схем</w:t>
            </w:r>
          </w:p>
        </w:tc>
        <w:tc>
          <w:tcPr>
            <w:tcW w:w="1945" w:type="dxa"/>
          </w:tcPr>
          <w:p w14:paraId="086FCA3F" w14:textId="5878B989" w:rsidR="00F3077F" w:rsidRPr="00243DF3" w:rsidRDefault="000509DB" w:rsidP="00243DF3">
            <w:pPr>
              <w:pStyle w:val="a1"/>
              <w:spacing w:after="0"/>
              <w:ind w:firstLine="0"/>
            </w:pPr>
            <w:r w:rsidRPr="00243DF3">
              <w:lastRenderedPageBreak/>
              <w:t>Создание графических схем</w:t>
            </w:r>
            <w:r w:rsidR="00A362FB" w:rsidRPr="00243DF3">
              <w:t xml:space="preserve"> для технической </w:t>
            </w:r>
            <w:r w:rsidR="00A362FB" w:rsidRPr="00243DF3">
              <w:lastRenderedPageBreak/>
              <w:t>документации на продукт</w:t>
            </w:r>
          </w:p>
        </w:tc>
      </w:tr>
      <w:tr w:rsidR="002F2FFB" w:rsidRPr="00243DF3" w14:paraId="6793FC64" w14:textId="77777777" w:rsidTr="00D95E61">
        <w:tc>
          <w:tcPr>
            <w:tcW w:w="807" w:type="dxa"/>
          </w:tcPr>
          <w:p w14:paraId="3069438A" w14:textId="2DF69E78" w:rsidR="002F2FFB" w:rsidRPr="00243DF3" w:rsidRDefault="002F2FFB" w:rsidP="00243DF3">
            <w:pPr>
              <w:pStyle w:val="a1"/>
              <w:spacing w:after="0"/>
              <w:ind w:firstLine="0"/>
            </w:pPr>
            <w:r w:rsidRPr="00243DF3">
              <w:lastRenderedPageBreak/>
              <w:t>3</w:t>
            </w:r>
          </w:p>
        </w:tc>
        <w:tc>
          <w:tcPr>
            <w:tcW w:w="3271" w:type="dxa"/>
          </w:tcPr>
          <w:p w14:paraId="5150D6BB" w14:textId="74CF7EEF" w:rsidR="002F2FFB" w:rsidRPr="00243DF3" w:rsidRDefault="002F2FFB" w:rsidP="00243DF3">
            <w:pPr>
              <w:pStyle w:val="a1"/>
              <w:spacing w:after="0"/>
              <w:ind w:firstLine="0"/>
            </w:pPr>
            <w:r w:rsidRPr="00243DF3">
              <w:t xml:space="preserve">С </w:t>
            </w:r>
            <w:r w:rsidR="0073716C">
              <w:rPr>
                <w:color w:val="000000"/>
              </w:rPr>
              <w:t>Управление знаниями о продукте в сфере информационно-коммуникационных технологий и их распространение</w:t>
            </w:r>
          </w:p>
        </w:tc>
        <w:tc>
          <w:tcPr>
            <w:tcW w:w="2039" w:type="dxa"/>
          </w:tcPr>
          <w:p w14:paraId="254A965B" w14:textId="55888652" w:rsidR="002F2FFB" w:rsidRPr="00243DF3" w:rsidRDefault="004B1800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>Организовывать способы и каналы передачи знаний от специалистов коллегам</w:t>
            </w:r>
          </w:p>
        </w:tc>
        <w:tc>
          <w:tcPr>
            <w:tcW w:w="2133" w:type="dxa"/>
          </w:tcPr>
          <w:p w14:paraId="3976F368" w14:textId="3AF29945" w:rsidR="002F2FFB" w:rsidRPr="00243DF3" w:rsidRDefault="00947D8E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>Перечень наиболее распространенных в настоящее время систем управления знаниями</w:t>
            </w:r>
          </w:p>
        </w:tc>
        <w:tc>
          <w:tcPr>
            <w:tcW w:w="1945" w:type="dxa"/>
          </w:tcPr>
          <w:p w14:paraId="2364A829" w14:textId="6F5EF8A3" w:rsidR="002F2FFB" w:rsidRPr="00243DF3" w:rsidRDefault="00E75718" w:rsidP="00243DF3">
            <w:pPr>
              <w:pStyle w:val="a1"/>
              <w:spacing w:after="0"/>
              <w:ind w:firstLine="0"/>
            </w:pPr>
            <w:r w:rsidRPr="00243DF3">
              <w:t>Организация обмена знаниями в организации</w:t>
            </w:r>
          </w:p>
        </w:tc>
      </w:tr>
      <w:tr w:rsidR="005D01F0" w:rsidRPr="00243DF3" w14:paraId="2E61B4C7" w14:textId="77777777" w:rsidTr="00D95E61">
        <w:tc>
          <w:tcPr>
            <w:tcW w:w="807" w:type="dxa"/>
          </w:tcPr>
          <w:p w14:paraId="676909BC" w14:textId="053B5238" w:rsidR="005D01F0" w:rsidRPr="00243DF3" w:rsidRDefault="005D01F0" w:rsidP="00243DF3">
            <w:pPr>
              <w:pStyle w:val="a1"/>
              <w:spacing w:after="0"/>
              <w:ind w:firstLine="0"/>
              <w:rPr>
                <w:lang w:val="en-US"/>
              </w:rPr>
            </w:pPr>
            <w:r w:rsidRPr="00243DF3">
              <w:rPr>
                <w:lang w:val="en-US"/>
              </w:rPr>
              <w:t>4</w:t>
            </w:r>
          </w:p>
        </w:tc>
        <w:tc>
          <w:tcPr>
            <w:tcW w:w="3271" w:type="dxa"/>
          </w:tcPr>
          <w:p w14:paraId="43A76A4E" w14:textId="76BE451B" w:rsidR="005D01F0" w:rsidRPr="00243DF3" w:rsidRDefault="005D01F0" w:rsidP="00243DF3">
            <w:pPr>
              <w:pStyle w:val="a1"/>
              <w:spacing w:after="0"/>
              <w:ind w:firstLine="0"/>
            </w:pPr>
            <w:r w:rsidRPr="00243DF3">
              <w:rPr>
                <w:lang w:val="en-GB"/>
              </w:rPr>
              <w:t>D</w:t>
            </w:r>
            <w:r w:rsidRPr="00243DF3">
              <w:t xml:space="preserve"> </w:t>
            </w:r>
            <w:r w:rsidR="0073716C">
              <w:rPr>
                <w:color w:val="000000"/>
              </w:rPr>
              <w:t>Описание продукт</w:t>
            </w:r>
            <w:r w:rsidR="0073716C">
              <w:t>ов</w:t>
            </w:r>
            <w:r w:rsidR="0073716C">
              <w:rPr>
                <w:color w:val="000000"/>
              </w:rPr>
              <w:t xml:space="preserve"> в сфере информационно-коммуникационных технологий с точки зрения инженера или разработчика</w:t>
            </w:r>
          </w:p>
        </w:tc>
        <w:tc>
          <w:tcPr>
            <w:tcW w:w="2039" w:type="dxa"/>
          </w:tcPr>
          <w:p w14:paraId="6D9ABAD1" w14:textId="77777777" w:rsidR="005D01F0" w:rsidRPr="00243DF3" w:rsidRDefault="005D01F0" w:rsidP="00243DF3">
            <w:pPr>
              <w:pStyle w:val="a1"/>
              <w:spacing w:after="0"/>
              <w:ind w:firstLine="0"/>
              <w:rPr>
                <w:color w:val="000000"/>
              </w:rPr>
            </w:pPr>
            <w:r w:rsidRPr="00243DF3">
              <w:rPr>
                <w:color w:val="000000"/>
              </w:rPr>
              <w:t>Составлять и отлаживать несложные программы и тестовые примеры</w:t>
            </w:r>
          </w:p>
          <w:p w14:paraId="08A61997" w14:textId="16C2F5D8" w:rsidR="005D01F0" w:rsidRPr="00243DF3" w:rsidRDefault="005D01F0" w:rsidP="00243DF3">
            <w:pPr>
              <w:pStyle w:val="a1"/>
              <w:spacing w:after="0"/>
              <w:ind w:firstLine="0"/>
            </w:pPr>
          </w:p>
        </w:tc>
        <w:tc>
          <w:tcPr>
            <w:tcW w:w="2133" w:type="dxa"/>
          </w:tcPr>
          <w:p w14:paraId="55A16AB1" w14:textId="77777777" w:rsidR="005D01F0" w:rsidRPr="00243DF3" w:rsidRDefault="005D01F0" w:rsidP="00243DF3">
            <w:pPr>
              <w:pStyle w:val="a1"/>
              <w:spacing w:after="0"/>
              <w:ind w:firstLine="0"/>
            </w:pPr>
            <w:r w:rsidRPr="00243DF3">
              <w:t>Программирование в объеме программы технического вуза</w:t>
            </w:r>
          </w:p>
          <w:p w14:paraId="673074DE" w14:textId="5F574607" w:rsidR="005D01F0" w:rsidRPr="00243DF3" w:rsidRDefault="006677D0" w:rsidP="00243DF3">
            <w:pPr>
              <w:pStyle w:val="a1"/>
              <w:spacing w:after="0"/>
              <w:ind w:firstLine="0"/>
            </w:pPr>
            <w:r w:rsidRPr="00243DF3">
              <w:rPr>
                <w:color w:val="000000"/>
              </w:rPr>
              <w:t>Инструменты: средства для набора текста (текстовый процессор, XML-редактор), средства автоматизированного документирования исходного кода, текстовые редакторы с поддержкой набора исходного кода, средства подготовки снимков экрана, средства преобразования документов в выходные форматы, тестовый стенд</w:t>
            </w:r>
          </w:p>
        </w:tc>
        <w:tc>
          <w:tcPr>
            <w:tcW w:w="1945" w:type="dxa"/>
          </w:tcPr>
          <w:p w14:paraId="49005FA2" w14:textId="57106312" w:rsidR="005D01F0" w:rsidRPr="00243DF3" w:rsidRDefault="00DF7CE2" w:rsidP="00243DF3">
            <w:pPr>
              <w:pStyle w:val="a1"/>
              <w:spacing w:after="0"/>
              <w:ind w:firstLine="0"/>
            </w:pPr>
            <w:r w:rsidRPr="00243DF3">
              <w:t>Написание программного кода с использованием языков программирования</w:t>
            </w:r>
          </w:p>
        </w:tc>
      </w:tr>
    </w:tbl>
    <w:p w14:paraId="3C5992D7" w14:textId="7D39B752" w:rsidR="00B030CC" w:rsidRPr="00243DF3" w:rsidRDefault="00B030CC" w:rsidP="00243DF3">
      <w:pPr>
        <w:pStyle w:val="a1"/>
        <w:spacing w:after="0"/>
      </w:pPr>
    </w:p>
    <w:p w14:paraId="7D168D60" w14:textId="0E236CF6" w:rsidR="00726A9C" w:rsidRPr="00243DF3" w:rsidRDefault="004F0DBC" w:rsidP="00243DF3">
      <w:pPr>
        <w:pStyle w:val="1"/>
        <w:spacing w:before="0" w:after="0"/>
        <w:jc w:val="center"/>
        <w:rPr>
          <w:sz w:val="28"/>
          <w:szCs w:val="28"/>
        </w:rPr>
      </w:pPr>
      <w:bookmarkStart w:id="2" w:name="_Toc87348727"/>
      <w:r w:rsidRPr="00243DF3">
        <w:rPr>
          <w:sz w:val="28"/>
          <w:szCs w:val="28"/>
        </w:rPr>
        <w:t>Раздел 2.</w:t>
      </w:r>
      <w:r w:rsidR="00726A9C" w:rsidRPr="00243DF3">
        <w:rPr>
          <w:sz w:val="28"/>
          <w:szCs w:val="28"/>
        </w:rPr>
        <w:t xml:space="preserve"> Актуализация профессионального стандарта</w:t>
      </w:r>
      <w:bookmarkEnd w:id="2"/>
    </w:p>
    <w:p w14:paraId="653AA225" w14:textId="77777777" w:rsidR="00255D48" w:rsidRPr="00243DF3" w:rsidRDefault="004F0DBC" w:rsidP="00243DF3">
      <w:pPr>
        <w:pStyle w:val="2"/>
        <w:spacing w:before="0" w:after="0"/>
      </w:pPr>
      <w:bookmarkStart w:id="3" w:name="_Toc87348728"/>
      <w:r w:rsidRPr="00243DF3">
        <w:t>2</w:t>
      </w:r>
      <w:r w:rsidR="00465D52" w:rsidRPr="00243DF3">
        <w:t>.</w:t>
      </w:r>
      <w:r w:rsidR="0088589D" w:rsidRPr="00243DF3">
        <w:t xml:space="preserve">1. </w:t>
      </w:r>
      <w:r w:rsidR="00255D48" w:rsidRPr="00243DF3">
        <w:t>Общая характеристика области профессиональной деятельности, вида профессиональной деятельности, трудовых функций</w:t>
      </w:r>
      <w:bookmarkEnd w:id="3"/>
    </w:p>
    <w:p w14:paraId="156B5277" w14:textId="77777777" w:rsidR="0088589D" w:rsidRPr="00243DF3" w:rsidRDefault="00255D48" w:rsidP="00243DF3">
      <w:pPr>
        <w:pStyle w:val="3"/>
        <w:spacing w:before="0" w:after="0"/>
      </w:pPr>
      <w:bookmarkStart w:id="4" w:name="_Toc87348729"/>
      <w:r w:rsidRPr="00243DF3">
        <w:t xml:space="preserve">2.1.1. </w:t>
      </w:r>
      <w:r w:rsidR="0088589D" w:rsidRPr="00243DF3">
        <w:t>Значение для отрасли, анализ существующей ситуации, информация о перспективах развития вида профессиональной деятельности</w:t>
      </w:r>
      <w:bookmarkEnd w:id="4"/>
    </w:p>
    <w:p w14:paraId="4116986C" w14:textId="77777777" w:rsidR="0075328A" w:rsidRPr="00243DF3" w:rsidRDefault="00B722D3" w:rsidP="00243DF3">
      <w:pPr>
        <w:pStyle w:val="a1"/>
        <w:spacing w:after="0"/>
      </w:pPr>
      <w:r w:rsidRPr="00243DF3">
        <w:t>Значение данной области профессиональной деятельности для экономического развития отрасли определяется</w:t>
      </w:r>
      <w:r w:rsidR="00C0244E" w:rsidRPr="00243DF3">
        <w:t xml:space="preserve">, в частности, тем, что выполнение любого хоть сколько-нибудь значительного </w:t>
      </w:r>
      <w:r w:rsidR="00C0244E" w:rsidRPr="00243DF3">
        <w:lastRenderedPageBreak/>
        <w:t>ИТ-проекта требует выпуска большого объема технической документации.</w:t>
      </w:r>
      <w:r w:rsidR="0088589D" w:rsidRPr="00243DF3">
        <w:t xml:space="preserve"> </w:t>
      </w:r>
      <w:r w:rsidR="00B4692E" w:rsidRPr="00243DF3">
        <w:t>Качественная документация играет важную роль в поддержке и продвижении ИТ-решений</w:t>
      </w:r>
      <w:r w:rsidR="0030148E" w:rsidRPr="00243DF3">
        <w:t xml:space="preserve">. </w:t>
      </w:r>
      <w:r w:rsidR="0030148E" w:rsidRPr="00243DF3">
        <w:rPr>
          <w:color w:val="696B6A"/>
          <w:shd w:val="clear" w:color="auto" w:fill="F5F5F5"/>
        </w:rPr>
        <w:t> </w:t>
      </w:r>
      <w:r w:rsidR="0030148E" w:rsidRPr="00243DF3">
        <w:t>От знаний, опыта, умения технического писателя представить в доступной для целевой аудитории форме информацию об ИТ-решении зависит то, какое мнение сложится у клиентов, как потенциальных, так и текущих.</w:t>
      </w:r>
      <w:r w:rsidR="00B4692E" w:rsidRPr="00243DF3">
        <w:t xml:space="preserve"> </w:t>
      </w:r>
    </w:p>
    <w:p w14:paraId="5296DDD0" w14:textId="0A75E54D" w:rsidR="002F7231" w:rsidRPr="00243DF3" w:rsidRDefault="00B722D3" w:rsidP="00243DF3">
      <w:pPr>
        <w:spacing w:line="276" w:lineRule="auto"/>
        <w:ind w:firstLineChars="295" w:firstLine="708"/>
        <w:jc w:val="both"/>
      </w:pPr>
      <w:r w:rsidRPr="00243DF3">
        <w:t xml:space="preserve">Анализ государственных и отраслевых нормативных документов, анкетирование работодателей, анализ </w:t>
      </w:r>
      <w:r w:rsidR="00D75B3B" w:rsidRPr="00243DF3">
        <w:t>образовательных программ</w:t>
      </w:r>
      <w:r w:rsidR="00D75B3B" w:rsidRPr="00243DF3">
        <w:rPr>
          <w:rStyle w:val="af2"/>
        </w:rPr>
        <w:t xml:space="preserve">, </w:t>
      </w:r>
      <w:r w:rsidRPr="00243DF3">
        <w:t xml:space="preserve">образовательных стандартов </w:t>
      </w:r>
      <w:r w:rsidR="00E73FB2" w:rsidRPr="00243DF3">
        <w:t xml:space="preserve">среднего </w:t>
      </w:r>
      <w:r w:rsidRPr="00243DF3">
        <w:t>профессионального образования</w:t>
      </w:r>
      <w:r w:rsidR="000A00BC" w:rsidRPr="00243DF3">
        <w:t>, высшего образования</w:t>
      </w:r>
      <w:r w:rsidR="002D6605" w:rsidRPr="00243DF3">
        <w:t xml:space="preserve">, требований к профессии, квалификации </w:t>
      </w:r>
      <w:proofErr w:type="spellStart"/>
      <w:r w:rsidR="002D6605" w:rsidRPr="00243DF3">
        <w:t>Ворлдскиллс</w:t>
      </w:r>
      <w:proofErr w:type="spellEnd"/>
      <w:r w:rsidR="002D6605" w:rsidRPr="00243DF3">
        <w:t xml:space="preserve"> Россия </w:t>
      </w:r>
      <w:r w:rsidR="00320868" w:rsidRPr="00243DF3">
        <w:t xml:space="preserve">09 IT Software Solutions </w:t>
      </w:r>
      <w:proofErr w:type="spellStart"/>
      <w:r w:rsidR="00320868" w:rsidRPr="00243DF3">
        <w:t>for</w:t>
      </w:r>
      <w:proofErr w:type="spellEnd"/>
      <w:r w:rsidR="00320868" w:rsidRPr="00243DF3">
        <w:t xml:space="preserve"> Business</w:t>
      </w:r>
      <w:r w:rsidR="00320868" w:rsidRPr="00243DF3">
        <w:rPr>
          <w:color w:val="FF0000"/>
        </w:rPr>
        <w:t xml:space="preserve"> </w:t>
      </w:r>
      <w:r w:rsidRPr="00243DF3">
        <w:t xml:space="preserve">показал, что в настоящее время </w:t>
      </w:r>
      <w:r w:rsidR="00C021CB" w:rsidRPr="00243DF3">
        <w:t>в России специализация тех</w:t>
      </w:r>
      <w:r w:rsidR="00076B8D" w:rsidRPr="00243DF3">
        <w:t>нического писателя</w:t>
      </w:r>
      <w:r w:rsidR="00C021CB" w:rsidRPr="00243DF3">
        <w:t xml:space="preserve"> </w:t>
      </w:r>
      <w:r w:rsidR="008977FA" w:rsidRPr="00243DF3">
        <w:t xml:space="preserve">является </w:t>
      </w:r>
      <w:r w:rsidR="00C021CB" w:rsidRPr="00243DF3">
        <w:t>востребован</w:t>
      </w:r>
      <w:r w:rsidR="008977FA" w:rsidRPr="00243DF3">
        <w:t>ной</w:t>
      </w:r>
      <w:r w:rsidR="00C021CB" w:rsidRPr="00243DF3">
        <w:t>. На рынке труда много открытых вакансий. Уровень требования зависит от компании, задач и опыта кандидата.</w:t>
      </w:r>
      <w:r w:rsidR="00C021CB" w:rsidRPr="00243DF3">
        <w:rPr>
          <w:i/>
          <w:iCs/>
        </w:rPr>
        <w:t> </w:t>
      </w:r>
      <w:r w:rsidR="002F7231" w:rsidRPr="00243DF3">
        <w:t xml:space="preserve">Вакансии для данных специалистов чаще всего можно найти в IT-компаниях, выпускающих программные продукты или автоматизированные системы управления. </w:t>
      </w:r>
      <w:r w:rsidR="00F47F6A" w:rsidRPr="00243DF3">
        <w:t>Зарплата начинающего технического писателя начинается от 40 тыс. руб. в месяц. Средняя зарплата специалиста с опытом 2-3 года – 60-80 тыс. руб. в месяц. Специалисты, создающие документацию на английском языке, могут получать больше 150 тыс. руб. в месяц. Технический писатель может работать как в офисе, так и удаленно, а также быть фрилансером.</w:t>
      </w:r>
    </w:p>
    <w:p w14:paraId="48221696" w14:textId="15953778" w:rsidR="00322423" w:rsidRPr="00243DF3" w:rsidRDefault="00AD7266" w:rsidP="00243DF3">
      <w:pPr>
        <w:pStyle w:val="a1"/>
        <w:spacing w:after="0"/>
      </w:pPr>
      <w:r w:rsidRPr="00243DF3">
        <w:t>Технический писатель обязан обладать глубокими знаниями в той области, о которой пишет, и уметь выражать суть максимально подробно и, вместе с тем, лаконично. </w:t>
      </w:r>
      <w:r w:rsidR="00322423" w:rsidRPr="00243DF3">
        <w:t>В функции технических писателей входит подготовка ТЗ, руководств, инструкций и других документов.</w:t>
      </w:r>
      <w:r w:rsidR="00822473" w:rsidRPr="00243DF3">
        <w:rPr>
          <w:color w:val="0D0D0D"/>
          <w:shd w:val="clear" w:color="auto" w:fill="FFFFFF"/>
        </w:rPr>
        <w:t xml:space="preserve"> </w:t>
      </w:r>
      <w:r w:rsidR="00822473" w:rsidRPr="00243DF3">
        <w:t>Основные инструменты технического писателя — текстовый редактор, диктофон, а также, в зависимости от особенностей проекта, руководства MS </w:t>
      </w:r>
      <w:proofErr w:type="spellStart"/>
      <w:r w:rsidR="00822473" w:rsidRPr="00243DF3">
        <w:t>Manual</w:t>
      </w:r>
      <w:proofErr w:type="spellEnd"/>
      <w:r w:rsidR="00822473" w:rsidRPr="00243DF3">
        <w:t xml:space="preserve"> </w:t>
      </w:r>
      <w:proofErr w:type="spellStart"/>
      <w:r w:rsidR="00822473" w:rsidRPr="00243DF3">
        <w:t>of</w:t>
      </w:r>
      <w:proofErr w:type="spellEnd"/>
      <w:r w:rsidR="00822473" w:rsidRPr="00243DF3">
        <w:t xml:space="preserve"> Style, Apple Style </w:t>
      </w:r>
      <w:proofErr w:type="spellStart"/>
      <w:r w:rsidR="00822473" w:rsidRPr="00243DF3">
        <w:t>Manual</w:t>
      </w:r>
      <w:proofErr w:type="spellEnd"/>
      <w:r w:rsidR="00822473" w:rsidRPr="00243DF3">
        <w:t xml:space="preserve">, Chicago </w:t>
      </w:r>
      <w:proofErr w:type="spellStart"/>
      <w:r w:rsidR="00822473" w:rsidRPr="00243DF3">
        <w:t>Manual</w:t>
      </w:r>
      <w:proofErr w:type="spellEnd"/>
      <w:r w:rsidR="00822473" w:rsidRPr="00243DF3">
        <w:t xml:space="preserve"> </w:t>
      </w:r>
      <w:proofErr w:type="spellStart"/>
      <w:r w:rsidR="00822473" w:rsidRPr="00243DF3">
        <w:t>of</w:t>
      </w:r>
      <w:proofErr w:type="spellEnd"/>
      <w:r w:rsidR="00822473" w:rsidRPr="00243DF3">
        <w:t xml:space="preserve"> Style, программы MS Word, Adobe </w:t>
      </w:r>
      <w:proofErr w:type="spellStart"/>
      <w:r w:rsidR="00822473" w:rsidRPr="00243DF3">
        <w:t>FrameMaker</w:t>
      </w:r>
      <w:proofErr w:type="spellEnd"/>
      <w:r w:rsidR="00822473" w:rsidRPr="00243DF3">
        <w:t xml:space="preserve"> (для создания оффлайн-материалов), Adobe </w:t>
      </w:r>
      <w:proofErr w:type="spellStart"/>
      <w:r w:rsidR="00822473" w:rsidRPr="00243DF3">
        <w:t>RoboHelp</w:t>
      </w:r>
      <w:proofErr w:type="spellEnd"/>
      <w:r w:rsidR="00822473" w:rsidRPr="00243DF3">
        <w:t xml:space="preserve">, </w:t>
      </w:r>
      <w:proofErr w:type="spellStart"/>
      <w:r w:rsidR="00822473" w:rsidRPr="00243DF3">
        <w:t>MadCapFalre</w:t>
      </w:r>
      <w:proofErr w:type="spellEnd"/>
      <w:r w:rsidR="00822473" w:rsidRPr="00243DF3">
        <w:t xml:space="preserve"> (для онлайн-документации) и другие.</w:t>
      </w:r>
    </w:p>
    <w:p w14:paraId="72C16B30" w14:textId="0DE57A5A" w:rsidR="00F026DD" w:rsidRPr="00243DF3" w:rsidRDefault="00830602" w:rsidP="00243DF3">
      <w:pPr>
        <w:pStyle w:val="a1"/>
        <w:spacing w:after="0"/>
      </w:pPr>
      <w:r w:rsidRPr="00243DF3">
        <w:t>Необходимо подчеркнуть большое значение</w:t>
      </w:r>
      <w:r w:rsidR="00F15A51" w:rsidRPr="00243DF3">
        <w:t xml:space="preserve"> для профессии технического писателя</w:t>
      </w:r>
      <w:r w:rsidRPr="00243DF3">
        <w:t xml:space="preserve"> наличия коммуникативных навыков</w:t>
      </w:r>
      <w:r w:rsidR="00F15A51" w:rsidRPr="00243DF3">
        <w:t>.</w:t>
      </w:r>
      <w:r w:rsidRPr="00243DF3">
        <w:t xml:space="preserve"> </w:t>
      </w:r>
      <w:r w:rsidR="00C822C5" w:rsidRPr="00243DF3">
        <w:t xml:space="preserve">В зарубежной практике уже само по себе название специалиста содержит указание на данный факт: </w:t>
      </w:r>
      <w:r w:rsidR="00F026DD" w:rsidRPr="00243DF3">
        <w:rPr>
          <w:lang w:val="en-US"/>
        </w:rPr>
        <w:t>A</w:t>
      </w:r>
      <w:r w:rsidR="00F026DD" w:rsidRPr="00243DF3">
        <w:t xml:space="preserve"> </w:t>
      </w:r>
      <w:r w:rsidR="00F026DD" w:rsidRPr="00243DF3">
        <w:rPr>
          <w:lang w:val="en-US"/>
        </w:rPr>
        <w:t>Technical</w:t>
      </w:r>
      <w:r w:rsidR="00F026DD" w:rsidRPr="00243DF3">
        <w:t xml:space="preserve"> </w:t>
      </w:r>
      <w:r w:rsidR="00F026DD" w:rsidRPr="00243DF3">
        <w:rPr>
          <w:lang w:val="en-US"/>
        </w:rPr>
        <w:t>Writer</w:t>
      </w:r>
      <w:r w:rsidR="00F026DD" w:rsidRPr="00243DF3">
        <w:t xml:space="preserve">, </w:t>
      </w:r>
      <w:r w:rsidR="00F026DD" w:rsidRPr="00243DF3">
        <w:rPr>
          <w:lang w:val="en-US"/>
        </w:rPr>
        <w:t>or</w:t>
      </w:r>
      <w:r w:rsidR="00F026DD" w:rsidRPr="00243DF3">
        <w:t xml:space="preserve"> </w:t>
      </w:r>
      <w:r w:rsidR="00F026DD" w:rsidRPr="00243DF3">
        <w:rPr>
          <w:u w:val="single"/>
          <w:lang w:val="en-US"/>
        </w:rPr>
        <w:t>Technical</w:t>
      </w:r>
      <w:r w:rsidR="00F026DD" w:rsidRPr="00243DF3">
        <w:rPr>
          <w:u w:val="single"/>
        </w:rPr>
        <w:t xml:space="preserve"> </w:t>
      </w:r>
      <w:r w:rsidR="00F026DD" w:rsidRPr="00243DF3">
        <w:rPr>
          <w:u w:val="single"/>
          <w:lang w:val="en-US"/>
        </w:rPr>
        <w:t>Communicator</w:t>
      </w:r>
      <w:r w:rsidR="00F026DD" w:rsidRPr="00243DF3">
        <w:t xml:space="preserve">, </w:t>
      </w:r>
      <w:r w:rsidR="00F026DD" w:rsidRPr="00243DF3">
        <w:rPr>
          <w:lang w:val="en-US"/>
        </w:rPr>
        <w:t>writes</w:t>
      </w:r>
      <w:r w:rsidR="00F026DD" w:rsidRPr="00243DF3">
        <w:t xml:space="preserve"> </w:t>
      </w:r>
      <w:r w:rsidR="00F026DD" w:rsidRPr="00243DF3">
        <w:rPr>
          <w:lang w:val="en-US"/>
        </w:rPr>
        <w:t>descriptive</w:t>
      </w:r>
      <w:r w:rsidR="00F026DD" w:rsidRPr="00243DF3">
        <w:t xml:space="preserve"> </w:t>
      </w:r>
      <w:r w:rsidR="00F026DD" w:rsidRPr="00243DF3">
        <w:rPr>
          <w:lang w:val="en-US"/>
        </w:rPr>
        <w:t>manuals</w:t>
      </w:r>
      <w:r w:rsidR="00F026DD" w:rsidRPr="00243DF3">
        <w:t xml:space="preserve"> </w:t>
      </w:r>
      <w:r w:rsidR="00C822C5" w:rsidRPr="00243DF3">
        <w:t xml:space="preserve"> (</w:t>
      </w:r>
      <w:hyperlink r:id="rId9" w:history="1">
        <w:r w:rsidR="00C822C5" w:rsidRPr="00243DF3">
          <w:rPr>
            <w:rStyle w:val="a5"/>
            <w:lang w:val="en-US"/>
          </w:rPr>
          <w:t>https</w:t>
        </w:r>
        <w:r w:rsidR="00C822C5" w:rsidRPr="00243DF3">
          <w:rPr>
            <w:rStyle w:val="a5"/>
          </w:rPr>
          <w:t>://</w:t>
        </w:r>
        <w:r w:rsidR="00C822C5" w:rsidRPr="00243DF3">
          <w:rPr>
            <w:rStyle w:val="a5"/>
            <w:lang w:val="en-US"/>
          </w:rPr>
          <w:t>www</w:t>
        </w:r>
        <w:r w:rsidR="00C822C5" w:rsidRPr="00243DF3">
          <w:rPr>
            <w:rStyle w:val="a5"/>
          </w:rPr>
          <w:t>.</w:t>
        </w:r>
        <w:r w:rsidR="00C822C5" w:rsidRPr="00243DF3">
          <w:rPr>
            <w:rStyle w:val="a5"/>
            <w:lang w:val="en-US"/>
          </w:rPr>
          <w:t>indeed</w:t>
        </w:r>
        <w:r w:rsidR="00C822C5" w:rsidRPr="00243DF3">
          <w:rPr>
            <w:rStyle w:val="a5"/>
          </w:rPr>
          <w:t>.</w:t>
        </w:r>
        <w:r w:rsidR="00C822C5" w:rsidRPr="00243DF3">
          <w:rPr>
            <w:rStyle w:val="a5"/>
            <w:lang w:val="en-US"/>
          </w:rPr>
          <w:t>com</w:t>
        </w:r>
        <w:r w:rsidR="00C822C5" w:rsidRPr="00243DF3">
          <w:rPr>
            <w:rStyle w:val="a5"/>
          </w:rPr>
          <w:t>/</w:t>
        </w:r>
        <w:r w:rsidR="00C822C5" w:rsidRPr="00243DF3">
          <w:rPr>
            <w:rStyle w:val="a5"/>
            <w:lang w:val="en-US"/>
          </w:rPr>
          <w:t>hire</w:t>
        </w:r>
        <w:r w:rsidR="00C822C5" w:rsidRPr="00243DF3">
          <w:rPr>
            <w:rStyle w:val="a5"/>
          </w:rPr>
          <w:t>/</w:t>
        </w:r>
        <w:r w:rsidR="00C822C5" w:rsidRPr="00243DF3">
          <w:rPr>
            <w:rStyle w:val="a5"/>
            <w:lang w:val="en-US"/>
          </w:rPr>
          <w:t>job</w:t>
        </w:r>
        <w:r w:rsidR="00C822C5" w:rsidRPr="00243DF3">
          <w:rPr>
            <w:rStyle w:val="a5"/>
          </w:rPr>
          <w:t>-</w:t>
        </w:r>
        <w:r w:rsidR="00C822C5" w:rsidRPr="00243DF3">
          <w:rPr>
            <w:rStyle w:val="a5"/>
            <w:lang w:val="en-US"/>
          </w:rPr>
          <w:t>description</w:t>
        </w:r>
        <w:r w:rsidR="00C822C5" w:rsidRPr="00243DF3">
          <w:rPr>
            <w:rStyle w:val="a5"/>
          </w:rPr>
          <w:t>/</w:t>
        </w:r>
        <w:r w:rsidR="00C822C5" w:rsidRPr="00243DF3">
          <w:rPr>
            <w:rStyle w:val="a5"/>
            <w:lang w:val="en-US"/>
          </w:rPr>
          <w:t>technical</w:t>
        </w:r>
        <w:r w:rsidR="00C822C5" w:rsidRPr="00243DF3">
          <w:rPr>
            <w:rStyle w:val="a5"/>
          </w:rPr>
          <w:t>-</w:t>
        </w:r>
        <w:r w:rsidR="00C822C5" w:rsidRPr="00243DF3">
          <w:rPr>
            <w:rStyle w:val="a5"/>
            <w:lang w:val="en-US"/>
          </w:rPr>
          <w:t>writer</w:t>
        </w:r>
      </w:hyperlink>
      <w:r w:rsidR="00C822C5" w:rsidRPr="00243DF3">
        <w:rPr>
          <w:rStyle w:val="a5"/>
        </w:rPr>
        <w:t>)</w:t>
      </w:r>
    </w:p>
    <w:p w14:paraId="3200AD15" w14:textId="058CDAC6" w:rsidR="00BC03EE" w:rsidRPr="00243DF3" w:rsidRDefault="007345B9" w:rsidP="00243DF3">
      <w:pPr>
        <w:pStyle w:val="a1"/>
        <w:spacing w:after="0"/>
      </w:pPr>
      <w:r w:rsidRPr="00243DF3">
        <w:t>Задачи конкретного технического писателя зависят, как правило, от того, какие задачи стоят перед организацией-работодателем,</w:t>
      </w:r>
      <w:r w:rsidRPr="00243DF3">
        <w:rPr>
          <w:color w:val="4D5156"/>
          <w:shd w:val="clear" w:color="auto" w:fill="FFFFFF"/>
        </w:rPr>
        <w:t xml:space="preserve"> </w:t>
      </w:r>
      <w:r w:rsidRPr="00243DF3">
        <w:t>но</w:t>
      </w:r>
      <w:r w:rsidR="00C66912" w:rsidRPr="00243DF3">
        <w:t xml:space="preserve"> </w:t>
      </w:r>
      <w:r w:rsidR="00382B23" w:rsidRPr="00243DF3">
        <w:t xml:space="preserve">к </w:t>
      </w:r>
      <w:r w:rsidR="00C66912" w:rsidRPr="00243DF3">
        <w:t>основным должностным</w:t>
      </w:r>
      <w:r w:rsidR="00BC03EE" w:rsidRPr="00243DF3">
        <w:t xml:space="preserve"> обязанност</w:t>
      </w:r>
      <w:r w:rsidR="00C66912" w:rsidRPr="00243DF3">
        <w:t>ям</w:t>
      </w:r>
      <w:r w:rsidR="00382B23" w:rsidRPr="00243DF3">
        <w:t xml:space="preserve"> можно отнести</w:t>
      </w:r>
      <w:r w:rsidR="00BC03EE" w:rsidRPr="00243DF3">
        <w:t>:</w:t>
      </w:r>
    </w:p>
    <w:p w14:paraId="4DF0DAE8" w14:textId="77777777" w:rsidR="00BC03EE" w:rsidRPr="005D0C5B" w:rsidRDefault="00BC03EE" w:rsidP="005D0C5B">
      <w:pPr>
        <w:pStyle w:val="ab"/>
        <w:numPr>
          <w:ilvl w:val="0"/>
          <w:numId w:val="20"/>
        </w:numPr>
        <w:shd w:val="clear" w:color="auto" w:fill="FFFFFF"/>
        <w:spacing w:line="276" w:lineRule="auto"/>
        <w:ind w:left="0" w:firstLine="0"/>
      </w:pPr>
      <w:r w:rsidRPr="005D0C5B">
        <w:t>Сбор, анализ и систематизация данных о программе и ином продукте, для которого создается документация.</w:t>
      </w:r>
    </w:p>
    <w:p w14:paraId="2C0AE4BA" w14:textId="77777777" w:rsidR="00BC03EE" w:rsidRPr="005D0C5B" w:rsidRDefault="00BC03EE" w:rsidP="005D0C5B">
      <w:pPr>
        <w:pStyle w:val="ab"/>
        <w:numPr>
          <w:ilvl w:val="0"/>
          <w:numId w:val="20"/>
        </w:numPr>
        <w:shd w:val="clear" w:color="auto" w:fill="FFFFFF"/>
        <w:spacing w:line="276" w:lineRule="auto"/>
        <w:ind w:left="0" w:firstLine="0"/>
      </w:pPr>
      <w:r w:rsidRPr="005D0C5B">
        <w:t>Взаимодействие с разработчиками, проведение с ними интервью для получения необходимой информации.</w:t>
      </w:r>
    </w:p>
    <w:p w14:paraId="38F5835F" w14:textId="0F62349F" w:rsidR="00BC03EE" w:rsidRPr="005D0C5B" w:rsidRDefault="00BC03EE" w:rsidP="005D0C5B">
      <w:pPr>
        <w:pStyle w:val="ab"/>
        <w:numPr>
          <w:ilvl w:val="0"/>
          <w:numId w:val="20"/>
        </w:numPr>
        <w:shd w:val="clear" w:color="auto" w:fill="FFFFFF"/>
        <w:spacing w:line="276" w:lineRule="auto"/>
        <w:ind w:left="0" w:firstLine="0"/>
      </w:pPr>
      <w:r w:rsidRPr="005D0C5B">
        <w:t xml:space="preserve">Подготовка технической документации, отвечающей требованиям нормативных документов. </w:t>
      </w:r>
    </w:p>
    <w:p w14:paraId="3DBD9826" w14:textId="77777777" w:rsidR="00BC03EE" w:rsidRPr="005D0C5B" w:rsidRDefault="00BC03EE" w:rsidP="005D0C5B">
      <w:pPr>
        <w:pStyle w:val="ab"/>
        <w:numPr>
          <w:ilvl w:val="0"/>
          <w:numId w:val="20"/>
        </w:numPr>
        <w:shd w:val="clear" w:color="auto" w:fill="FFFFFF"/>
        <w:spacing w:line="276" w:lineRule="auto"/>
        <w:ind w:left="0" w:firstLine="0"/>
      </w:pPr>
      <w:r w:rsidRPr="005D0C5B">
        <w:t>Редактирование и обновление технической документации, руководств и инструкций. Например, при обновлении ПО, выходе новых версий программ.</w:t>
      </w:r>
    </w:p>
    <w:p w14:paraId="2D82ABF8" w14:textId="77777777" w:rsidR="00BC03EE" w:rsidRPr="005D0C5B" w:rsidRDefault="00BC03EE" w:rsidP="005D0C5B">
      <w:pPr>
        <w:pStyle w:val="ab"/>
        <w:numPr>
          <w:ilvl w:val="0"/>
          <w:numId w:val="20"/>
        </w:numPr>
        <w:shd w:val="clear" w:color="auto" w:fill="FFFFFF"/>
        <w:spacing w:line="276" w:lineRule="auto"/>
        <w:ind w:left="0" w:firstLine="0"/>
      </w:pPr>
      <w:r w:rsidRPr="005D0C5B">
        <w:t>Создание внутренних справочно-информационных систем, баз знаний для разработчиков.</w:t>
      </w:r>
    </w:p>
    <w:p w14:paraId="090C0B7C" w14:textId="15052BA4" w:rsidR="00BC03EE" w:rsidRPr="005D0C5B" w:rsidRDefault="00BC03EE" w:rsidP="005D0C5B">
      <w:pPr>
        <w:pStyle w:val="ab"/>
        <w:numPr>
          <w:ilvl w:val="0"/>
          <w:numId w:val="20"/>
        </w:numPr>
        <w:shd w:val="clear" w:color="auto" w:fill="FFFFFF"/>
        <w:spacing w:line="276" w:lineRule="auto"/>
        <w:ind w:left="0" w:firstLine="0"/>
      </w:pPr>
      <w:r w:rsidRPr="005D0C5B">
        <w:t>Подготовка отчетов о проделанной работе.</w:t>
      </w:r>
    </w:p>
    <w:p w14:paraId="5F5DEBEA" w14:textId="6A94C26E" w:rsidR="003A739F" w:rsidRPr="00243DF3" w:rsidRDefault="003A739F" w:rsidP="00243DF3">
      <w:pPr>
        <w:pStyle w:val="a1"/>
        <w:spacing w:after="0"/>
      </w:pPr>
      <w:r w:rsidRPr="00243DF3">
        <w:t xml:space="preserve">На современном этапе развития </w:t>
      </w:r>
      <w:r w:rsidR="00057770" w:rsidRPr="00243DF3">
        <w:t>отрасли</w:t>
      </w:r>
      <w:r w:rsidR="00325A58" w:rsidRPr="00243DF3">
        <w:t xml:space="preserve"> информационных технологий</w:t>
      </w:r>
      <w:r w:rsidR="00B94F5A" w:rsidRPr="00243DF3">
        <w:t xml:space="preserve"> профессия </w:t>
      </w:r>
      <w:r w:rsidR="00B94F5A" w:rsidRPr="00243DF3">
        <w:rPr>
          <w:color w:val="000000"/>
        </w:rPr>
        <w:t xml:space="preserve">«технический писатель» </w:t>
      </w:r>
      <w:r w:rsidR="00F468B6" w:rsidRPr="00243DF3">
        <w:rPr>
          <w:color w:val="000000"/>
        </w:rPr>
        <w:t>является популярной и востребованной. В</w:t>
      </w:r>
      <w:r w:rsidR="00B94F5A" w:rsidRPr="00243DF3">
        <w:rPr>
          <w:color w:val="000000"/>
        </w:rPr>
        <w:t>ходит в список ТОП-50 самых востребованных профессий. Компании-разработчики нового программного обеспечения, оборудования, построения комплексных сетей сегодня остро нуждаются в специалистах, способных составить техническую документацию для производимой ими продукции. Ввиду постоянного увеличения спроса на ИТ спрос на представителей профессии «технический писатель» в ближайшее время не уменьшится.</w:t>
      </w:r>
      <w:r w:rsidRPr="00243DF3">
        <w:t xml:space="preserve"> </w:t>
      </w:r>
    </w:p>
    <w:p w14:paraId="31304EF1" w14:textId="78CDCF63" w:rsidR="00BD0791" w:rsidRPr="00243DF3" w:rsidRDefault="00B722D3" w:rsidP="00243DF3">
      <w:pPr>
        <w:pStyle w:val="a1"/>
        <w:spacing w:after="0"/>
      </w:pPr>
      <w:r w:rsidRPr="00243DF3">
        <w:lastRenderedPageBreak/>
        <w:t>Данный стандарт является многофункциональным межотраслевым нормативным документом, описывающим области профессиональной деятельности, содержание трудовых функций и необходимых для их выполнения компетенций по </w:t>
      </w:r>
      <w:r w:rsidR="00E822F0" w:rsidRPr="00243DF3">
        <w:t>4</w:t>
      </w:r>
      <w:r w:rsidR="00464DEF" w:rsidRPr="00243DF3">
        <w:t xml:space="preserve"> - </w:t>
      </w:r>
      <w:r w:rsidR="009F3BA5" w:rsidRPr="00243DF3">
        <w:t>7</w:t>
      </w:r>
      <w:r w:rsidR="00F334C3" w:rsidRPr="00243DF3">
        <w:t xml:space="preserve"> квалификационным уровням</w:t>
      </w:r>
      <w:r w:rsidRPr="00243DF3">
        <w:t>, а также ряд других параметров, характеризующих специфику труда.</w:t>
      </w:r>
    </w:p>
    <w:p w14:paraId="03C16A71" w14:textId="77777777" w:rsidR="00226B49" w:rsidRPr="00243DF3" w:rsidRDefault="00226B49" w:rsidP="00243DF3">
      <w:pPr>
        <w:pStyle w:val="a1"/>
        <w:spacing w:after="0"/>
      </w:pPr>
      <w:r w:rsidRPr="00243DF3">
        <w:t>Профессиональный стандарт разработан также в целях обеспечения единства требований оценки профессиональной компетентности и квалификации работника.</w:t>
      </w:r>
    </w:p>
    <w:p w14:paraId="6FF082A0" w14:textId="0BECB966" w:rsidR="001F1EE2" w:rsidRPr="00243DF3" w:rsidRDefault="00226B49" w:rsidP="00243DF3">
      <w:pPr>
        <w:pStyle w:val="a1"/>
        <w:spacing w:after="0"/>
      </w:pPr>
      <w:r w:rsidRPr="00243DF3">
        <w:t>Области профессиональной деятельности (в</w:t>
      </w:r>
      <w:r w:rsidR="001F1EE2" w:rsidRPr="00243DF3">
        <w:t>иды экономической деятельности</w:t>
      </w:r>
      <w:r w:rsidRPr="00243DF3">
        <w:t>),</w:t>
      </w:r>
      <w:r w:rsidR="001F1EE2" w:rsidRPr="00243DF3">
        <w:t xml:space="preserve"> </w:t>
      </w:r>
      <w:r w:rsidRPr="00243DF3">
        <w:t>в которых применим профессиональный стандарт</w:t>
      </w:r>
      <w:r w:rsidR="001F1EE2" w:rsidRPr="00243DF3">
        <w:t xml:space="preserve"> </w:t>
      </w:r>
      <w:r w:rsidR="003304FE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1F1EE2" w:rsidRPr="00243DF3">
        <w:t>»</w:t>
      </w:r>
      <w:r w:rsidR="000F1E7D" w:rsidRPr="00243DF3">
        <w:t>,</w:t>
      </w:r>
      <w:r w:rsidR="001F1EE2" w:rsidRPr="00243DF3">
        <w:t xml:space="preserve"> приведены в таблице </w:t>
      </w:r>
      <w:r w:rsidR="00585D44" w:rsidRPr="00243DF3">
        <w:t>2</w:t>
      </w:r>
      <w:r w:rsidR="001F1EE2" w:rsidRPr="00243DF3">
        <w:t>.</w:t>
      </w:r>
    </w:p>
    <w:p w14:paraId="78D01CF2" w14:textId="194E9048" w:rsidR="001F1EE2" w:rsidRPr="00243DF3" w:rsidRDefault="001F1EE2" w:rsidP="00243DF3">
      <w:pPr>
        <w:pStyle w:val="a1"/>
        <w:spacing w:after="0"/>
      </w:pPr>
      <w:r w:rsidRPr="00243DF3">
        <w:t xml:space="preserve">Таблица </w:t>
      </w:r>
      <w:r w:rsidR="00585D44" w:rsidRPr="00243DF3">
        <w:t>2</w:t>
      </w:r>
      <w:r w:rsidRPr="00243DF3">
        <w:t xml:space="preserve">. </w:t>
      </w:r>
      <w:r w:rsidR="001A3379" w:rsidRPr="00243DF3">
        <w:t>Вид экономической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2"/>
        <w:gridCol w:w="8333"/>
      </w:tblGrid>
      <w:tr w:rsidR="001F1EE2" w:rsidRPr="00243DF3" w14:paraId="55A36BBD" w14:textId="77777777" w:rsidTr="00CF15EE">
        <w:trPr>
          <w:trHeight w:val="20"/>
          <w:tblHeader/>
        </w:trPr>
        <w:tc>
          <w:tcPr>
            <w:tcW w:w="913" w:type="pct"/>
            <w:shd w:val="clear" w:color="auto" w:fill="auto"/>
          </w:tcPr>
          <w:p w14:paraId="62F3749C" w14:textId="77777777" w:rsidR="001F1EE2" w:rsidRPr="00243DF3" w:rsidRDefault="001F1EE2" w:rsidP="00243DF3">
            <w:pPr>
              <w:pStyle w:val="af3"/>
              <w:spacing w:after="0" w:line="276" w:lineRule="auto"/>
            </w:pPr>
            <w:r w:rsidRPr="00243DF3">
              <w:t>Коды ОКВЭД</w:t>
            </w:r>
          </w:p>
        </w:tc>
        <w:tc>
          <w:tcPr>
            <w:tcW w:w="4087" w:type="pct"/>
            <w:shd w:val="clear" w:color="auto" w:fill="auto"/>
          </w:tcPr>
          <w:p w14:paraId="30CD78E3" w14:textId="77777777" w:rsidR="001F1EE2" w:rsidRPr="00243DF3" w:rsidRDefault="001F1EE2" w:rsidP="00243DF3">
            <w:pPr>
              <w:pStyle w:val="af3"/>
              <w:spacing w:after="0" w:line="276" w:lineRule="auto"/>
            </w:pPr>
            <w:r w:rsidRPr="00243DF3">
              <w:t>Вид экономической деятельности</w:t>
            </w:r>
          </w:p>
        </w:tc>
      </w:tr>
      <w:tr w:rsidR="00786F32" w:rsidRPr="00243DF3" w14:paraId="540DDF5F" w14:textId="77777777" w:rsidTr="001F1EE2">
        <w:trPr>
          <w:trHeight w:val="20"/>
        </w:trPr>
        <w:tc>
          <w:tcPr>
            <w:tcW w:w="913" w:type="pct"/>
            <w:shd w:val="clear" w:color="auto" w:fill="auto"/>
          </w:tcPr>
          <w:p w14:paraId="72A7E9E5" w14:textId="1816B5FB" w:rsidR="00786F32" w:rsidRPr="00243DF3" w:rsidRDefault="00786F32" w:rsidP="00243DF3">
            <w:pPr>
              <w:pStyle w:val="af3"/>
              <w:spacing w:after="0" w:line="276" w:lineRule="auto"/>
            </w:pPr>
            <w:r w:rsidRPr="00243DF3">
              <w:t>6</w:t>
            </w:r>
            <w:r w:rsidR="006E77D4" w:rsidRPr="00243DF3">
              <w:rPr>
                <w:lang w:val="en-US"/>
              </w:rPr>
              <w:t>2</w:t>
            </w:r>
            <w:r w:rsidRPr="00243DF3">
              <w:t>.0</w:t>
            </w:r>
            <w:r w:rsidR="00261932" w:rsidRPr="00243DF3">
              <w:t>1</w:t>
            </w:r>
          </w:p>
        </w:tc>
        <w:tc>
          <w:tcPr>
            <w:tcW w:w="4087" w:type="pct"/>
            <w:shd w:val="clear" w:color="auto" w:fill="auto"/>
          </w:tcPr>
          <w:p w14:paraId="2EC4EEE7" w14:textId="3F6D8645" w:rsidR="00786F32" w:rsidRPr="00243DF3" w:rsidRDefault="00786F32" w:rsidP="00243DF3">
            <w:pPr>
              <w:pStyle w:val="af3"/>
              <w:spacing w:after="0" w:line="276" w:lineRule="auto"/>
            </w:pPr>
            <w:r w:rsidRPr="00243DF3">
              <w:t>Разработка компьютерного программного обеспечения</w:t>
            </w:r>
          </w:p>
        </w:tc>
      </w:tr>
      <w:tr w:rsidR="00786F32" w:rsidRPr="00243DF3" w14:paraId="7AF7C9BA" w14:textId="77777777" w:rsidTr="001F1EE2">
        <w:trPr>
          <w:trHeight w:val="20"/>
        </w:trPr>
        <w:tc>
          <w:tcPr>
            <w:tcW w:w="913" w:type="pct"/>
            <w:shd w:val="clear" w:color="auto" w:fill="auto"/>
          </w:tcPr>
          <w:p w14:paraId="1F38B5A6" w14:textId="5E21CFF6" w:rsidR="00786F32" w:rsidRPr="00243DF3" w:rsidRDefault="00786F32" w:rsidP="00243DF3">
            <w:pPr>
              <w:pStyle w:val="af3"/>
              <w:spacing w:after="0" w:line="276" w:lineRule="auto"/>
            </w:pPr>
            <w:r w:rsidRPr="00243DF3">
              <w:t>6</w:t>
            </w:r>
            <w:r w:rsidR="005010CF" w:rsidRPr="00243DF3">
              <w:t>2</w:t>
            </w:r>
            <w:r w:rsidRPr="00243DF3">
              <w:t>.</w:t>
            </w:r>
            <w:r w:rsidR="00261932" w:rsidRPr="00243DF3">
              <w:t>02</w:t>
            </w:r>
          </w:p>
        </w:tc>
        <w:tc>
          <w:tcPr>
            <w:tcW w:w="4087" w:type="pct"/>
            <w:shd w:val="clear" w:color="auto" w:fill="auto"/>
          </w:tcPr>
          <w:p w14:paraId="5D9D69FC" w14:textId="75DC3A74" w:rsidR="00786F32" w:rsidRPr="00243DF3" w:rsidRDefault="00C72948" w:rsidP="00243DF3">
            <w:pPr>
              <w:pStyle w:val="af3"/>
              <w:spacing w:after="0" w:line="276" w:lineRule="auto"/>
            </w:pPr>
            <w:r w:rsidRPr="00243DF3">
              <w:t>Деятельность консультативная и работы в области компьютерных технологий</w:t>
            </w:r>
          </w:p>
        </w:tc>
      </w:tr>
    </w:tbl>
    <w:p w14:paraId="0F02D4F7" w14:textId="77777777" w:rsidR="001F1EE2" w:rsidRPr="00243DF3" w:rsidRDefault="001F1EE2" w:rsidP="00243DF3">
      <w:pPr>
        <w:pStyle w:val="a1"/>
        <w:spacing w:after="0"/>
      </w:pPr>
    </w:p>
    <w:p w14:paraId="7AB0CCE3" w14:textId="7355C398" w:rsidR="000253F3" w:rsidRPr="00243DF3" w:rsidRDefault="000253F3" w:rsidP="00243DF3">
      <w:pPr>
        <w:pStyle w:val="a1"/>
        <w:spacing w:after="0"/>
      </w:pPr>
      <w:r w:rsidRPr="00243DF3">
        <w:t xml:space="preserve">Основной целью вида экономической деятельности (области профессиональной деятельности) является: </w:t>
      </w:r>
      <w:r w:rsidR="0018106C" w:rsidRPr="00243DF3">
        <w:t>Разработка технической документации на продукцию в сфере ИТ, разработка технических документов информационно-методического и маркетингового назначения, управление технической информацией</w:t>
      </w:r>
      <w:r w:rsidRPr="00243DF3">
        <w:t>.</w:t>
      </w:r>
    </w:p>
    <w:p w14:paraId="6BB11367" w14:textId="77777777" w:rsidR="000253F3" w:rsidRPr="00243DF3" w:rsidRDefault="001F1EE2" w:rsidP="00243DF3">
      <w:pPr>
        <w:pStyle w:val="a1"/>
        <w:spacing w:after="0"/>
      </w:pPr>
      <w:r w:rsidRPr="00243DF3">
        <w:t>Основными задачами профессиональной деятельности являются</w:t>
      </w:r>
      <w:r w:rsidR="000253F3" w:rsidRPr="00243DF3">
        <w:t>:</w:t>
      </w:r>
    </w:p>
    <w:p w14:paraId="37C4163C" w14:textId="4F032F2A" w:rsidR="008769D2" w:rsidRPr="00243DF3" w:rsidRDefault="008769D2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t>Оформление, разработка и компоновка технических документов;</w:t>
      </w:r>
    </w:p>
    <w:p w14:paraId="483532A0" w14:textId="3BE41232" w:rsidR="00C90A46" w:rsidRPr="00243DF3" w:rsidRDefault="00C90A46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rPr>
          <w:color w:val="000000"/>
        </w:rPr>
        <w:t>Разработка пользовательских документов, а также стандартных технических документов на основе предоставленного материала</w:t>
      </w:r>
    </w:p>
    <w:p w14:paraId="3543C307" w14:textId="6EAC0769" w:rsidR="008769D2" w:rsidRPr="00243DF3" w:rsidRDefault="008769D2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t>Управление знаниями о продукте и их распространение;</w:t>
      </w:r>
    </w:p>
    <w:p w14:paraId="58A53A92" w14:textId="55C4D92A" w:rsidR="00C90A46" w:rsidRPr="00243DF3" w:rsidRDefault="00C90A46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rPr>
          <w:color w:val="000000"/>
        </w:rPr>
        <w:t>Описание продукт</w:t>
      </w:r>
      <w:r w:rsidRPr="00243DF3">
        <w:t>ов</w:t>
      </w:r>
      <w:r w:rsidRPr="00243DF3">
        <w:rPr>
          <w:color w:val="000000"/>
        </w:rPr>
        <w:t xml:space="preserve"> с точки зрения инженера или разработчика</w:t>
      </w:r>
    </w:p>
    <w:p w14:paraId="3A20CE55" w14:textId="4034466C" w:rsidR="008769D2" w:rsidRPr="00243DF3" w:rsidRDefault="008769D2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t>Руководство разработкой технической документации продукта;</w:t>
      </w:r>
    </w:p>
    <w:p w14:paraId="378767EA" w14:textId="7CBA23D9" w:rsidR="008769D2" w:rsidRPr="00243DF3" w:rsidRDefault="008769D2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t>Создание и внедрение средств разработки технической документации;</w:t>
      </w:r>
    </w:p>
    <w:p w14:paraId="0BFE43C1" w14:textId="347A09C6" w:rsidR="00C90A46" w:rsidRPr="00243DF3" w:rsidRDefault="00C90A46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rPr>
          <w:color w:val="000000"/>
        </w:rPr>
        <w:t>Руководство отделом технического документирования</w:t>
      </w:r>
    </w:p>
    <w:p w14:paraId="4C8E9914" w14:textId="6949F4AE" w:rsidR="008769D2" w:rsidRPr="00243DF3" w:rsidRDefault="00C90A46" w:rsidP="005D0C5B">
      <w:pPr>
        <w:pStyle w:val="a1"/>
        <w:numPr>
          <w:ilvl w:val="0"/>
          <w:numId w:val="21"/>
        </w:numPr>
        <w:spacing w:after="0"/>
        <w:ind w:left="0" w:firstLine="0"/>
      </w:pPr>
      <w:r w:rsidRPr="00243DF3">
        <w:rPr>
          <w:color w:val="000000"/>
        </w:rPr>
        <w:t>Руководство функциональным подразделением технической коммуникации</w:t>
      </w:r>
      <w:r w:rsidR="008769D2" w:rsidRPr="00243DF3">
        <w:t xml:space="preserve">. </w:t>
      </w:r>
    </w:p>
    <w:p w14:paraId="20F0FB4F" w14:textId="647A8D60" w:rsidR="000253F3" w:rsidRPr="00243DF3" w:rsidRDefault="000253F3" w:rsidP="00243DF3">
      <w:pPr>
        <w:pStyle w:val="a1"/>
        <w:spacing w:after="0"/>
      </w:pPr>
      <w:r w:rsidRPr="00243DF3">
        <w:t>Основными сферами применения профессионального стандарта являются:</w:t>
      </w:r>
    </w:p>
    <w:p w14:paraId="57E5B6B4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широкий круг задач в области управления персоналом (разработка стандартов </w:t>
      </w:r>
      <w:r w:rsidR="00190C3D" w:rsidRPr="00243DF3">
        <w:t>организаций</w:t>
      </w:r>
      <w:r w:rsidRPr="00243DF3">
        <w:t>, систем мотивации и стимулирования персонала, должностных инструкций; тарификация должностей; отбор, подбор и аттестация персонала; планирование карьеры);</w:t>
      </w:r>
    </w:p>
    <w:p w14:paraId="229F004B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>процедуры стандартизации и унификации в рамках вида (видов) экономической деятельности (установление и поддержание единых требований к содержанию и качеству профессиональной деятельности, согласование наименований должностей, упорядочивание видов трудовой деятельности и пр.);</w:t>
      </w:r>
    </w:p>
    <w:p w14:paraId="48DAFC1C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>оценка квалификаций граждан;</w:t>
      </w:r>
    </w:p>
    <w:p w14:paraId="1406A739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>формирование государственных образовательных стандартов и программ профессионального образования и обучения, а также разработка учебно-методических материалов к этим программам.</w:t>
      </w:r>
    </w:p>
    <w:p w14:paraId="5E4A0282" w14:textId="3C669441" w:rsidR="000253F3" w:rsidRPr="00243DF3" w:rsidRDefault="000253F3" w:rsidP="00243DF3">
      <w:pPr>
        <w:pStyle w:val="a1"/>
        <w:spacing w:after="0"/>
      </w:pPr>
      <w:r w:rsidRPr="00243DF3">
        <w:t xml:space="preserve">Профессиональный стандарт </w:t>
      </w:r>
      <w:r w:rsidR="003304FE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3304FE" w:rsidRPr="00243DF3">
        <w:t>»</w:t>
      </w:r>
      <w:r w:rsidRPr="00243DF3">
        <w:t xml:space="preserve"> может быть использован работодателем для решения следующих задач: </w:t>
      </w:r>
    </w:p>
    <w:p w14:paraId="584F1608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>выбор квалифицированного персонала на рынке труда, отвечающего поставленной функциональной задачи;</w:t>
      </w:r>
    </w:p>
    <w:p w14:paraId="6D0D24D1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lastRenderedPageBreak/>
        <w:t xml:space="preserve">определение критериев оценки при подборе и отборе персонала; </w:t>
      </w:r>
    </w:p>
    <w:p w14:paraId="2C4A660E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обеспечение качества труда персонала и соответствия трудовых функций, выполняемых персоналом, установленным требованиям; </w:t>
      </w:r>
    </w:p>
    <w:p w14:paraId="3D39F1F1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обеспечение профессионального роста персонала; </w:t>
      </w:r>
    </w:p>
    <w:p w14:paraId="73036FA2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поддержание и улучшение стандартов качества в организации через контроль и повышение профессионализма своих работников; </w:t>
      </w:r>
    </w:p>
    <w:p w14:paraId="65DE85D2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повышение мотивации персонала к труду в своей организации; </w:t>
      </w:r>
    </w:p>
    <w:p w14:paraId="24C0BFC1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>повышение эффективности, обеспечения стабильности и качества труда, а, следовательно, и высоких экономических результатов.</w:t>
      </w:r>
    </w:p>
    <w:p w14:paraId="11890943" w14:textId="51EDC914" w:rsidR="000253F3" w:rsidRPr="00243DF3" w:rsidRDefault="000253F3" w:rsidP="00243DF3">
      <w:pPr>
        <w:pStyle w:val="a1"/>
        <w:spacing w:after="0"/>
      </w:pPr>
      <w:r w:rsidRPr="00243DF3">
        <w:t xml:space="preserve">Профессиональный стандарт </w:t>
      </w:r>
      <w:r w:rsidR="005F0A09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243DF3">
        <w:t>»</w:t>
      </w:r>
      <w:r w:rsidRPr="00243DF3">
        <w:t xml:space="preserve"> является основой для работника в следующих направлениях: </w:t>
      </w:r>
    </w:p>
    <w:p w14:paraId="51350104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определение собственного профессионального уровня, направлений и задач профессионального обучения и совершенствования; </w:t>
      </w:r>
    </w:p>
    <w:p w14:paraId="7974E0B3" w14:textId="4DB337D2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>эффективное функционирование</w:t>
      </w:r>
      <w:r w:rsidR="00642055">
        <w:t xml:space="preserve"> в организации</w:t>
      </w:r>
      <w:r w:rsidRPr="00243DF3">
        <w:t xml:space="preserve">; </w:t>
      </w:r>
    </w:p>
    <w:p w14:paraId="13DD2299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обеспечение собственной востребованности на рынке труда и сокращение сроков поиска подходящей работы; </w:t>
      </w:r>
    </w:p>
    <w:p w14:paraId="25850CE5" w14:textId="77777777" w:rsidR="000253F3" w:rsidRPr="00243DF3" w:rsidRDefault="000253F3" w:rsidP="005D0C5B">
      <w:pPr>
        <w:pStyle w:val="a"/>
        <w:spacing w:after="0" w:line="276" w:lineRule="auto"/>
        <w:ind w:left="0" w:firstLine="0"/>
      </w:pPr>
      <w:r w:rsidRPr="00243DF3">
        <w:t xml:space="preserve">карьерный рост и увеличение доходов. </w:t>
      </w:r>
    </w:p>
    <w:p w14:paraId="7C4C6157" w14:textId="21E8BFB1" w:rsidR="000253F3" w:rsidRPr="00243DF3" w:rsidRDefault="000253F3" w:rsidP="00243DF3">
      <w:pPr>
        <w:pStyle w:val="a1"/>
        <w:spacing w:after="0"/>
      </w:pPr>
      <w:r w:rsidRPr="00243DF3">
        <w:t xml:space="preserve">Профессиональный стандарт </w:t>
      </w:r>
      <w:r w:rsidR="005F0A09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243DF3">
        <w:t>»</w:t>
      </w:r>
      <w:r w:rsidRPr="00243DF3">
        <w:t xml:space="preserve"> необходим для сферы образования в качестве основы для формирования федеральных образовательных стандартов и образовательных программ всех уровней профессионального образования, разработки методических материалов и выбора форм и методов обучения в системе профессионального образования, а также дополнительного профессионального образования персонала </w:t>
      </w:r>
      <w:r w:rsidR="00642055">
        <w:t>в организациях</w:t>
      </w:r>
      <w:r w:rsidRPr="00243DF3">
        <w:t>.</w:t>
      </w:r>
    </w:p>
    <w:p w14:paraId="193F30A2" w14:textId="77777777" w:rsidR="008E04A4" w:rsidRPr="00243DF3" w:rsidRDefault="004F0DBC" w:rsidP="00243DF3">
      <w:pPr>
        <w:pStyle w:val="3"/>
        <w:spacing w:before="0" w:after="0"/>
      </w:pPr>
      <w:bookmarkStart w:id="5" w:name="_Toc87348730"/>
      <w:r w:rsidRPr="00243DF3">
        <w:t>2</w:t>
      </w:r>
      <w:r w:rsidR="00465D52" w:rsidRPr="00243DF3">
        <w:t>.</w:t>
      </w:r>
      <w:r w:rsidR="00255D48" w:rsidRPr="00243DF3">
        <w:t>1.</w:t>
      </w:r>
      <w:r w:rsidR="00F334C3" w:rsidRPr="00243DF3">
        <w:t xml:space="preserve">2. </w:t>
      </w:r>
      <w:r w:rsidR="008E04A4" w:rsidRPr="00243DF3">
        <w:t>Описание обобщенных трудовых функций, входящих в вид профессиональной деятельности</w:t>
      </w:r>
      <w:bookmarkEnd w:id="5"/>
    </w:p>
    <w:p w14:paraId="28396B3A" w14:textId="1862A9D6" w:rsidR="0063787E" w:rsidRPr="00243DF3" w:rsidRDefault="0063787E" w:rsidP="00243DF3">
      <w:pPr>
        <w:pStyle w:val="a1"/>
        <w:spacing w:after="0"/>
      </w:pPr>
      <w:r w:rsidRPr="00243DF3">
        <w:t>В соответствии с Методическими рекомендациями по разработке профессионального стандарта, в рамках вида профессиональной деятельности «</w:t>
      </w:r>
      <w:r w:rsidR="0064630E" w:rsidRPr="00243DF3">
        <w:t>Разработка технической документации и методического обеспечения продукции в сфере информационных технологий (ИТ)</w:t>
      </w:r>
      <w:r w:rsidRPr="00243DF3">
        <w:t xml:space="preserve">» были выделены обобщенные трудовые функции (ОТФ). </w:t>
      </w:r>
    </w:p>
    <w:p w14:paraId="3DD368A3" w14:textId="77777777" w:rsidR="0063787E" w:rsidRPr="00243DF3" w:rsidRDefault="0063787E" w:rsidP="00243DF3">
      <w:pPr>
        <w:pStyle w:val="a1"/>
        <w:spacing w:after="0"/>
      </w:pPr>
      <w:r w:rsidRPr="00243DF3">
        <w:t>Декомпозиция вида профессиональной деятельности на составляющие его ОТФ осуществлялас</w:t>
      </w:r>
      <w:r w:rsidR="00A06DC3" w:rsidRPr="00243DF3">
        <w:t>ь на основе следующих принципов.</w:t>
      </w:r>
    </w:p>
    <w:p w14:paraId="72620383" w14:textId="308B77E3" w:rsidR="0063787E" w:rsidRPr="00243DF3" w:rsidRDefault="0063787E" w:rsidP="00243DF3">
      <w:pPr>
        <w:pStyle w:val="a1"/>
        <w:spacing w:after="0"/>
      </w:pPr>
      <w:r w:rsidRPr="00243DF3">
        <w:t>1. Соответствие требованию полноты. Совокупность ОТФ полностью охватывает вид профессиональной деятельности «</w:t>
      </w:r>
      <w:r w:rsidR="009745E9" w:rsidRPr="00243DF3">
        <w:t>Разработка технической документации и методического обеспечения продукции в сфере информационных технологий (ИТ)</w:t>
      </w:r>
      <w:r w:rsidRPr="00243DF3">
        <w:t>»</w:t>
      </w:r>
      <w:r w:rsidR="00971751" w:rsidRPr="00243DF3">
        <w:t>. Установленные ОТФ</w:t>
      </w:r>
      <w:r w:rsidRPr="00243DF3">
        <w:t xml:space="preserve"> </w:t>
      </w:r>
      <w:r w:rsidR="00971751" w:rsidRPr="00243DF3">
        <w:t>необходимы и достаточны</w:t>
      </w:r>
      <w:r w:rsidRPr="00243DF3">
        <w:t xml:space="preserve"> для достижения цели </w:t>
      </w:r>
      <w:r w:rsidR="00AC18BE" w:rsidRPr="00243DF3">
        <w:t>вида профессиональной деятельности</w:t>
      </w:r>
      <w:r w:rsidRPr="00243DF3">
        <w:t>.</w:t>
      </w:r>
    </w:p>
    <w:p w14:paraId="352DB1AD" w14:textId="77777777" w:rsidR="0063787E" w:rsidRPr="00243DF3" w:rsidRDefault="0063787E" w:rsidP="00243DF3">
      <w:pPr>
        <w:pStyle w:val="a1"/>
        <w:spacing w:after="0"/>
      </w:pPr>
      <w:r w:rsidRPr="00243DF3">
        <w:t>2. Соответствие требованию точности формулировки. Формулировки ОТФ соответствуют терминологии и положениям законодательной и нормативно-правовой базы</w:t>
      </w:r>
      <w:r w:rsidR="00971751" w:rsidRPr="00243DF3">
        <w:t>,</w:t>
      </w:r>
      <w:r w:rsidRPr="00243DF3">
        <w:t xml:space="preserve"> и одинаково понимаются большинством представителей профессионального сообщества.</w:t>
      </w:r>
    </w:p>
    <w:p w14:paraId="350601B4" w14:textId="77777777" w:rsidR="0063787E" w:rsidRPr="00243DF3" w:rsidRDefault="0063787E" w:rsidP="00243DF3">
      <w:pPr>
        <w:pStyle w:val="a1"/>
        <w:spacing w:after="0"/>
      </w:pPr>
      <w:r w:rsidRPr="00243DF3">
        <w:t xml:space="preserve">3. Соответствие требованию относительной автономности трудовой функции. Каждая ОТФ представляет собой относительно автономную (завершенную) часть профессиональной деятельности, ее выполнение </w:t>
      </w:r>
      <w:r w:rsidR="00A06DC3" w:rsidRPr="00243DF3">
        <w:t>возможно одним работником, и приводит</w:t>
      </w:r>
      <w:r w:rsidRPr="00243DF3">
        <w:t xml:space="preserve"> к получению конкретного</w:t>
      </w:r>
      <w:r w:rsidR="00A06DC3" w:rsidRPr="00243DF3">
        <w:t xml:space="preserve"> результата</w:t>
      </w:r>
      <w:r w:rsidRPr="00243DF3">
        <w:t xml:space="preserve">. </w:t>
      </w:r>
    </w:p>
    <w:p w14:paraId="427C37A6" w14:textId="77777777" w:rsidR="0063787E" w:rsidRPr="00243DF3" w:rsidRDefault="0063787E" w:rsidP="00243DF3">
      <w:pPr>
        <w:pStyle w:val="a1"/>
        <w:spacing w:after="0"/>
      </w:pPr>
      <w:r w:rsidRPr="00243DF3">
        <w:t xml:space="preserve">4. Соответствие требованию </w:t>
      </w:r>
      <w:proofErr w:type="spellStart"/>
      <w:r w:rsidRPr="00243DF3">
        <w:t>проверяемости</w:t>
      </w:r>
      <w:proofErr w:type="spellEnd"/>
      <w:r w:rsidRPr="00243DF3">
        <w:t xml:space="preserve">. Существует возможность объективной проверки владения </w:t>
      </w:r>
      <w:r w:rsidR="00A06DC3" w:rsidRPr="00243DF3">
        <w:t>работником</w:t>
      </w:r>
      <w:r w:rsidRPr="00243DF3">
        <w:t xml:space="preserve"> любой ОТФ.</w:t>
      </w:r>
    </w:p>
    <w:p w14:paraId="326FAC4E" w14:textId="77777777" w:rsidR="0063787E" w:rsidRPr="00243DF3" w:rsidRDefault="0063787E" w:rsidP="00243DF3">
      <w:pPr>
        <w:pStyle w:val="a1"/>
        <w:spacing w:after="0"/>
      </w:pPr>
      <w:r w:rsidRPr="00243DF3">
        <w:lastRenderedPageBreak/>
        <w:t>Объективным</w:t>
      </w:r>
      <w:r w:rsidR="00971751" w:rsidRPr="00243DF3">
        <w:t xml:space="preserve"> основанием для</w:t>
      </w:r>
      <w:r w:rsidRPr="00243DF3">
        <w:t xml:space="preserve"> выделения ОТФ </w:t>
      </w:r>
      <w:r w:rsidR="00971751" w:rsidRPr="00243DF3">
        <w:t xml:space="preserve">является </w:t>
      </w:r>
      <w:r w:rsidRPr="00243DF3">
        <w:t>вид работ и сложность их выполнения.</w:t>
      </w:r>
    </w:p>
    <w:p w14:paraId="0131ED61" w14:textId="663DF45B" w:rsidR="00A06DC3" w:rsidRPr="00243DF3" w:rsidRDefault="00A06DC3" w:rsidP="00243DF3">
      <w:pPr>
        <w:pStyle w:val="a1"/>
        <w:spacing w:after="0"/>
      </w:pPr>
      <w:r w:rsidRPr="00243DF3">
        <w:t xml:space="preserve">В соответствии </w:t>
      </w:r>
      <w:r w:rsidR="00E96E62" w:rsidRPr="00243DF3">
        <w:t>приказом Министерства труда и социальной защиты Российской Федерации от 12 апреля 2013 г. № 148н</w:t>
      </w:r>
      <w:r w:rsidRPr="00243DF3">
        <w:t xml:space="preserve"> и с учетом </w:t>
      </w:r>
      <w:r w:rsidR="000C47DF" w:rsidRPr="00243DF3">
        <w:t>отраслевой специфики</w:t>
      </w:r>
      <w:r w:rsidRPr="00243DF3">
        <w:t xml:space="preserve"> для каждой ОТФ установлены уровни квалификаций. С учетом анализа требований профессиональной деятельности </w:t>
      </w:r>
      <w:r w:rsidR="005F0A09" w:rsidRPr="00243DF3">
        <w:t>технического писателя</w:t>
      </w:r>
      <w:r w:rsidRPr="00243DF3">
        <w:t xml:space="preserve"> </w:t>
      </w:r>
      <w:r w:rsidR="00B00A01" w:rsidRPr="00243DF3">
        <w:t>ОТФ</w:t>
      </w:r>
      <w:r w:rsidRPr="00243DF3">
        <w:t xml:space="preserve"> отнесены к </w:t>
      </w:r>
      <w:r w:rsidR="00E822F0" w:rsidRPr="00243DF3">
        <w:t>4</w:t>
      </w:r>
      <w:r w:rsidR="00926307" w:rsidRPr="00243DF3">
        <w:t xml:space="preserve"> – </w:t>
      </w:r>
      <w:r w:rsidR="00FC4844" w:rsidRPr="00243DF3">
        <w:t>7</w:t>
      </w:r>
      <w:r w:rsidR="00926307" w:rsidRPr="00243DF3">
        <w:t xml:space="preserve"> уровням</w:t>
      </w:r>
      <w:r w:rsidRPr="00243DF3">
        <w:t xml:space="preserve"> квалификации. </w:t>
      </w:r>
    </w:p>
    <w:p w14:paraId="736C48D3" w14:textId="51463657" w:rsidR="00BD0791" w:rsidRPr="00243DF3" w:rsidRDefault="00B722D3" w:rsidP="00243DF3">
      <w:pPr>
        <w:pStyle w:val="a1"/>
        <w:spacing w:after="0"/>
      </w:pPr>
      <w:r w:rsidRPr="00243DF3">
        <w:t>Описание обобщенных трудовых функций, входящих в вид профессиональной деятельности, и обоснование их отнесения к конкретным уровням квалиф</w:t>
      </w:r>
      <w:r w:rsidR="00B00A01" w:rsidRPr="00243DF3">
        <w:t xml:space="preserve">икации представлены в таблице </w:t>
      </w:r>
      <w:r w:rsidR="00585D44" w:rsidRPr="00243DF3">
        <w:t>3</w:t>
      </w:r>
      <w:r w:rsidRPr="00243DF3">
        <w:t>.</w:t>
      </w:r>
    </w:p>
    <w:p w14:paraId="1C32B566" w14:textId="3D8029B4" w:rsidR="00BD0791" w:rsidRPr="00243DF3" w:rsidRDefault="00B722D3" w:rsidP="00243DF3">
      <w:pPr>
        <w:pStyle w:val="a1"/>
        <w:spacing w:after="0"/>
      </w:pPr>
      <w:r w:rsidRPr="00243DF3">
        <w:t xml:space="preserve">Таблица </w:t>
      </w:r>
      <w:r w:rsidR="00585D44" w:rsidRPr="00243DF3">
        <w:t>3</w:t>
      </w:r>
      <w:r w:rsidRPr="00243DF3">
        <w:t xml:space="preserve">. Обобщенные трудовые функции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906"/>
        <w:gridCol w:w="1827"/>
        <w:gridCol w:w="4788"/>
      </w:tblGrid>
      <w:tr w:rsidR="00BD0791" w:rsidRPr="00243DF3" w14:paraId="1DEF8B61" w14:textId="77777777" w:rsidTr="005308F7">
        <w:trPr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DAE7" w14:textId="77777777" w:rsidR="00BD0791" w:rsidRPr="00243DF3" w:rsidRDefault="00B722D3" w:rsidP="00243DF3">
            <w:pPr>
              <w:pStyle w:val="af3"/>
              <w:spacing w:after="0" w:line="276" w:lineRule="auto"/>
            </w:pPr>
            <w:r w:rsidRPr="00243DF3">
              <w:t>Код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A962" w14:textId="77777777" w:rsidR="00BD0791" w:rsidRPr="00243DF3" w:rsidRDefault="00B722D3" w:rsidP="00243DF3">
            <w:pPr>
              <w:pStyle w:val="af3"/>
              <w:spacing w:after="0" w:line="276" w:lineRule="auto"/>
            </w:pPr>
            <w:r w:rsidRPr="00243DF3">
              <w:t>Обобщенные трудовые функции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E9CC" w14:textId="77777777" w:rsidR="00BD0791" w:rsidRPr="00243DF3" w:rsidRDefault="00B722D3" w:rsidP="00243DF3">
            <w:pPr>
              <w:pStyle w:val="af3"/>
              <w:spacing w:after="0" w:line="276" w:lineRule="auto"/>
            </w:pPr>
            <w:r w:rsidRPr="00243DF3">
              <w:t>Уровень квалификации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FEBD" w14:textId="77777777" w:rsidR="00BD0791" w:rsidRPr="00243DF3" w:rsidRDefault="00B722D3" w:rsidP="00243DF3">
            <w:pPr>
              <w:pStyle w:val="af3"/>
              <w:spacing w:after="0" w:line="276" w:lineRule="auto"/>
            </w:pPr>
            <w:r w:rsidRPr="00243DF3">
              <w:t>Обоснование уровня квалификации</w:t>
            </w:r>
          </w:p>
        </w:tc>
      </w:tr>
      <w:tr w:rsidR="00621053" w:rsidRPr="00243DF3" w14:paraId="23BDBA72" w14:textId="77777777" w:rsidTr="0076178C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BF3D" w14:textId="77777777" w:rsidR="00621053" w:rsidRPr="00243DF3" w:rsidRDefault="00621053" w:rsidP="00243DF3">
            <w:pPr>
              <w:pStyle w:val="af3"/>
              <w:spacing w:after="0" w:line="276" w:lineRule="auto"/>
              <w:rPr>
                <w:lang w:val="en-US"/>
              </w:rPr>
            </w:pPr>
            <w:r w:rsidRPr="00243DF3">
              <w:rPr>
                <w:lang w:val="en-US"/>
              </w:rPr>
              <w:t>A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714" w14:textId="4D1FDE19" w:rsidR="00621053" w:rsidRPr="00243DF3" w:rsidRDefault="002D3726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 xml:space="preserve">Оформление и компоновка </w:t>
            </w:r>
            <w:r w:rsidRPr="00243DF3">
              <w:t>технической документации на продукцию в сфере информационно-коммуникационных технологий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7B6C" w14:textId="624C9B13" w:rsidR="00621053" w:rsidRPr="00243DF3" w:rsidRDefault="00621053" w:rsidP="00243DF3">
            <w:pPr>
              <w:pStyle w:val="af3"/>
              <w:spacing w:after="0" w:line="276" w:lineRule="auto"/>
              <w:jc w:val="center"/>
              <w:rPr>
                <w:rStyle w:val="af2"/>
                <w:u w:val="none"/>
                <w:lang w:val="en-GB"/>
              </w:rPr>
            </w:pPr>
            <w:r w:rsidRPr="00243DF3">
              <w:rPr>
                <w:rStyle w:val="af2"/>
                <w:color w:val="auto"/>
                <w:u w:val="none"/>
                <w:lang w:val="en-GB"/>
              </w:rPr>
              <w:t>4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5D0E" w14:textId="6F0FB9A7" w:rsidR="00D62730" w:rsidRPr="00243DF3" w:rsidRDefault="00D62730" w:rsidP="00243DF3">
            <w:pPr>
              <w:pStyle w:val="af3"/>
              <w:spacing w:after="0" w:line="276" w:lineRule="auto"/>
            </w:pPr>
            <w:r w:rsidRPr="00243DF3">
              <w:t>Деятельность под руководством с проявлением самостоятельности при выполнении технических работ по</w:t>
            </w:r>
            <w:r w:rsidR="003F6949" w:rsidRPr="00243DF3">
              <w:t xml:space="preserve"> подготовке т</w:t>
            </w:r>
            <w:r w:rsidR="00052A32" w:rsidRPr="00243DF3">
              <w:t>е</w:t>
            </w:r>
            <w:r w:rsidR="003F6949" w:rsidRPr="00243DF3">
              <w:t>хническ</w:t>
            </w:r>
            <w:r w:rsidR="00223C5C" w:rsidRPr="00243DF3">
              <w:t>ой</w:t>
            </w:r>
            <w:r w:rsidR="003F6949" w:rsidRPr="00243DF3">
              <w:t xml:space="preserve"> докумен</w:t>
            </w:r>
            <w:r w:rsidR="00223C5C" w:rsidRPr="00243DF3">
              <w:t>тации</w:t>
            </w:r>
            <w:r w:rsidRPr="00243DF3">
              <w:t>, требующи</w:t>
            </w:r>
            <w:r w:rsidR="00223C5C" w:rsidRPr="00243DF3">
              <w:t>х</w:t>
            </w:r>
            <w:r w:rsidRPr="00243DF3">
              <w:t xml:space="preserve"> анализа ситуации и ее изменений. Планирование собственной деятельности и/или деятельности группы работников исходя из поставленных задач. Ответственность за решение поставленных задач или результат деятельности группы работников. </w:t>
            </w:r>
          </w:p>
          <w:p w14:paraId="1EA1B376" w14:textId="5471A83C" w:rsidR="00D62730" w:rsidRPr="00243DF3" w:rsidRDefault="00D62730" w:rsidP="00243DF3">
            <w:pPr>
              <w:pStyle w:val="af3"/>
              <w:spacing w:after="0" w:line="276" w:lineRule="auto"/>
            </w:pPr>
            <w:r w:rsidRPr="00243DF3">
              <w:t>Решение различных типов практических задач</w:t>
            </w:r>
            <w:r w:rsidR="00052A32" w:rsidRPr="00243DF3">
              <w:t xml:space="preserve"> по оформлению и компоновке технических документов</w:t>
            </w:r>
            <w:r w:rsidRPr="00243DF3">
              <w:t>. Выбор способа действия из известных на основе знаний и практического опыта. Текущий и итоговый контроль, оценка и коррекция деятельности.</w:t>
            </w:r>
          </w:p>
          <w:p w14:paraId="3C6E7362" w14:textId="77777777" w:rsidR="00D62730" w:rsidRPr="00243DF3" w:rsidRDefault="00D62730" w:rsidP="00243DF3">
            <w:pPr>
              <w:pStyle w:val="af3"/>
              <w:spacing w:after="0" w:line="276" w:lineRule="auto"/>
              <w:rPr>
                <w:rStyle w:val="af2"/>
              </w:rPr>
            </w:pPr>
            <w:r w:rsidRPr="00243DF3">
              <w:t>Понимание научно-технических или методических основ решения практических задач. Применение специальных знаний. Самостоятельная работа с информацией.</w:t>
            </w:r>
            <w:r w:rsidRPr="00243DF3">
              <w:rPr>
                <w:rStyle w:val="af2"/>
              </w:rPr>
              <w:t xml:space="preserve"> </w:t>
            </w:r>
          </w:p>
          <w:p w14:paraId="107997B5" w14:textId="744D554F" w:rsidR="00621053" w:rsidRPr="00243DF3" w:rsidRDefault="00D62730" w:rsidP="00243DF3">
            <w:pPr>
              <w:pStyle w:val="af3"/>
              <w:spacing w:after="0" w:line="276" w:lineRule="auto"/>
              <w:rPr>
                <w:rStyle w:val="af2"/>
              </w:rPr>
            </w:pPr>
            <w:r w:rsidRPr="00243DF3">
              <w:t>Образовательные программы среднего профессио</w:t>
            </w:r>
            <w:r w:rsidRPr="00243DF3">
              <w:softHyphen/>
              <w:t>нального образова</w:t>
            </w:r>
            <w:r w:rsidRPr="00243DF3">
              <w:softHyphen/>
              <w:t>ния - программы подготовки специалистов среднего звена.</w:t>
            </w:r>
          </w:p>
        </w:tc>
      </w:tr>
      <w:tr w:rsidR="00621053" w:rsidRPr="00243DF3" w14:paraId="40202F60" w14:textId="77777777" w:rsidTr="005308F7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6A07" w14:textId="77777777" w:rsidR="00621053" w:rsidRPr="00243DF3" w:rsidRDefault="00621053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B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5460" w14:textId="51C84211" w:rsidR="00621053" w:rsidRPr="00243DF3" w:rsidRDefault="006927D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документ</w:t>
            </w:r>
            <w:r w:rsidRPr="00243DF3">
              <w:t>ации, ориентированной на конечного пользователя, на продукцию в сфере информационно-коммуникационных технологий</w:t>
            </w:r>
            <w:r w:rsidRPr="00243DF3">
              <w:rPr>
                <w:color w:val="000000"/>
              </w:rPr>
              <w:t xml:space="preserve">, </w:t>
            </w:r>
            <w:r w:rsidRPr="00243DF3">
              <w:t>разработка</w:t>
            </w:r>
            <w:r w:rsidRPr="00243DF3">
              <w:rPr>
                <w:color w:val="000000"/>
              </w:rPr>
              <w:t xml:space="preserve"> </w:t>
            </w:r>
            <w:r w:rsidRPr="00243DF3">
              <w:t xml:space="preserve">стандартизированных </w:t>
            </w:r>
            <w:r w:rsidRPr="00243DF3">
              <w:rPr>
                <w:color w:val="000000"/>
              </w:rPr>
              <w:t>технических документов на основе предоставленного материала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CBCE" w14:textId="200DB480" w:rsidR="00621053" w:rsidRPr="00243DF3" w:rsidRDefault="00754671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FD10" w14:textId="0E57190F" w:rsidR="00D62730" w:rsidRPr="00243DF3" w:rsidRDefault="00D62730" w:rsidP="00243DF3">
            <w:pPr>
              <w:pStyle w:val="af3"/>
              <w:spacing w:after="0" w:line="276" w:lineRule="auto"/>
            </w:pPr>
            <w:r w:rsidRPr="00243DF3">
              <w:t>Самостоятельная деятельность по разработке</w:t>
            </w:r>
            <w:r w:rsidR="003E2043" w:rsidRPr="00243DF3">
              <w:t xml:space="preserve"> пользовательских и стандартных технических документов</w:t>
            </w:r>
            <w:r w:rsidRPr="00243DF3">
              <w:t>, требу</w:t>
            </w:r>
            <w:r w:rsidRPr="00243DF3">
              <w:softHyphen/>
              <w:t>ющ</w:t>
            </w:r>
            <w:r w:rsidR="00052A32" w:rsidRPr="00243DF3">
              <w:t>ая</w:t>
            </w:r>
            <w:r w:rsidRPr="00243DF3">
              <w:t xml:space="preserve"> самостоя</w:t>
            </w:r>
            <w:r w:rsidRPr="00243DF3">
              <w:softHyphen/>
              <w:t>тельного анализа ситуации и ее изменений. Участие в управлении решением поставленных задач в рамках подразделе</w:t>
            </w:r>
            <w:r w:rsidRPr="00243DF3">
              <w:softHyphen/>
              <w:t>ния. Ответственность за решение поставленных задач или результат деятель</w:t>
            </w:r>
            <w:r w:rsidRPr="00243DF3">
              <w:softHyphen/>
              <w:t>ности группы работников или подразделения.</w:t>
            </w:r>
          </w:p>
          <w:p w14:paraId="3B4827AE" w14:textId="77777777" w:rsidR="00D62730" w:rsidRPr="00243DF3" w:rsidRDefault="00D62730" w:rsidP="00243DF3">
            <w:pPr>
              <w:pStyle w:val="af3"/>
              <w:spacing w:after="0" w:line="276" w:lineRule="auto"/>
            </w:pPr>
            <w:r w:rsidRPr="00243DF3">
              <w:t>Решение различных типов прак</w:t>
            </w:r>
            <w:r w:rsidRPr="00243DF3">
              <w:softHyphen/>
              <w:t xml:space="preserve">тических задач с элементами проектирования. Выбор </w:t>
            </w:r>
            <w:r w:rsidRPr="00243DF3">
              <w:lastRenderedPageBreak/>
              <w:t>спосо</w:t>
            </w:r>
            <w:r w:rsidRPr="00243DF3">
              <w:softHyphen/>
              <w:t>бов решения в изменяющихся (раз</w:t>
            </w:r>
            <w:r w:rsidRPr="00243DF3">
              <w:softHyphen/>
              <w:t>личных) усло</w:t>
            </w:r>
            <w:r w:rsidRPr="00243DF3">
              <w:softHyphen/>
              <w:t>виях рабочей ситуации. Текущий и итоговый контроль, оценка и кор</w:t>
            </w:r>
            <w:r w:rsidRPr="00243DF3">
              <w:softHyphen/>
              <w:t>рекция деятель</w:t>
            </w:r>
            <w:r w:rsidRPr="00243DF3">
              <w:softHyphen/>
              <w:t xml:space="preserve">ности. </w:t>
            </w:r>
          </w:p>
          <w:p w14:paraId="5A270205" w14:textId="6215E091" w:rsidR="00D62730" w:rsidRPr="00243DF3" w:rsidRDefault="00D62730" w:rsidP="00243DF3">
            <w:pPr>
              <w:pStyle w:val="af3"/>
              <w:spacing w:after="0" w:line="276" w:lineRule="auto"/>
            </w:pPr>
            <w:r w:rsidRPr="00243DF3">
              <w:t>Применение профессиональных знаний технологического или методического харак</w:t>
            </w:r>
            <w:r w:rsidRPr="00243DF3">
              <w:softHyphen/>
              <w:t>тера</w:t>
            </w:r>
            <w:r w:rsidR="00052A32" w:rsidRPr="00243DF3">
              <w:t xml:space="preserve"> в части разработки пользовательских документов</w:t>
            </w:r>
            <w:r w:rsidRPr="00243DF3">
              <w:t>. Самостоятельный поиск информа</w:t>
            </w:r>
            <w:r w:rsidRPr="00243DF3">
              <w:softHyphen/>
              <w:t>ции, необ</w:t>
            </w:r>
            <w:r w:rsidRPr="00243DF3">
              <w:softHyphen/>
              <w:t>ходимой для ре</w:t>
            </w:r>
            <w:r w:rsidRPr="00243DF3">
              <w:softHyphen/>
              <w:t>шения постав</w:t>
            </w:r>
            <w:r w:rsidRPr="00243DF3">
              <w:softHyphen/>
              <w:t>ленных профессиональных за</w:t>
            </w:r>
            <w:r w:rsidRPr="00243DF3">
              <w:softHyphen/>
              <w:t>дач.</w:t>
            </w:r>
          </w:p>
          <w:p w14:paraId="44926B03" w14:textId="2585626B" w:rsidR="00621053" w:rsidRPr="00243DF3" w:rsidRDefault="00D62730" w:rsidP="00243DF3">
            <w:pPr>
              <w:pStyle w:val="af3"/>
              <w:spacing w:after="0" w:line="276" w:lineRule="auto"/>
              <w:rPr>
                <w:rStyle w:val="af2"/>
              </w:rPr>
            </w:pPr>
            <w:r w:rsidRPr="00243DF3">
              <w:t>Образовательные программы высшего и среднего профессионального образования - программы подготовки специалистов среднего звена. Дополнительные профессиональные программы. Практический опыт.</w:t>
            </w:r>
          </w:p>
        </w:tc>
      </w:tr>
      <w:tr w:rsidR="00621053" w:rsidRPr="00243DF3" w14:paraId="278B6E0A" w14:textId="77777777" w:rsidTr="004521DA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552F" w14:textId="77777777" w:rsidR="00621053" w:rsidRPr="00243DF3" w:rsidRDefault="00621053" w:rsidP="00243DF3">
            <w:pPr>
              <w:pStyle w:val="af3"/>
              <w:spacing w:after="0" w:line="276" w:lineRule="auto"/>
            </w:pPr>
            <w:r w:rsidRPr="00243DF3">
              <w:lastRenderedPageBreak/>
              <w:t>С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C7B7" w14:textId="450784E5" w:rsidR="00621053" w:rsidRPr="00243DF3" w:rsidRDefault="00643D9B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Управление знаниями о продукте в сфере информационно-коммуникационных технологий и их распространение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7094" w14:textId="48D26452" w:rsidR="00621053" w:rsidRPr="00243DF3" w:rsidRDefault="00754671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6409" w14:textId="2B44D771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 xml:space="preserve">Самостоятельная деятельность </w:t>
            </w:r>
            <w:r w:rsidRPr="00243DF3">
              <w:rPr>
                <w:lang w:bidi="ru-RU"/>
              </w:rPr>
              <w:t xml:space="preserve">по </w:t>
            </w:r>
            <w:r w:rsidRPr="00243DF3">
              <w:t xml:space="preserve">управлению </w:t>
            </w:r>
            <w:r w:rsidR="006E5FCA" w:rsidRPr="00243DF3">
              <w:t xml:space="preserve">и распространению </w:t>
            </w:r>
            <w:r w:rsidR="003E2043" w:rsidRPr="00243DF3">
              <w:t>знани</w:t>
            </w:r>
            <w:r w:rsidR="006E5FCA" w:rsidRPr="00243DF3">
              <w:t xml:space="preserve">й </w:t>
            </w:r>
            <w:r w:rsidR="003E2043" w:rsidRPr="00243DF3">
              <w:t xml:space="preserve">о продукте </w:t>
            </w:r>
            <w:r w:rsidRPr="00243DF3">
              <w:t xml:space="preserve">в </w:t>
            </w:r>
            <w:r w:rsidR="00643D9B" w:rsidRPr="00243DF3">
              <w:t>сфере</w:t>
            </w:r>
            <w:r w:rsidRPr="00243DF3">
              <w:t xml:space="preserve"> И</w:t>
            </w:r>
            <w:r w:rsidR="00643D9B" w:rsidRPr="00243DF3">
              <w:t>К</w:t>
            </w:r>
            <w:r w:rsidRPr="00243DF3">
              <w:t>Т</w:t>
            </w:r>
            <w:r w:rsidR="006E5FCA" w:rsidRPr="00243DF3">
              <w:t xml:space="preserve"> в организации</w:t>
            </w:r>
            <w:r w:rsidRPr="00243DF3">
              <w:t xml:space="preserve">. Обеспечение взаимодействия сотрудников и смежных подразделений. Ответственность за результат выполнения работ на уровне подразделения или организации. </w:t>
            </w:r>
          </w:p>
          <w:p w14:paraId="3D13B710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Разработка, внедрение, контроль, оценка и кор</w:t>
            </w:r>
            <w:r w:rsidRPr="00243DF3">
              <w:softHyphen/>
              <w:t>ректировка направлений профессиональной деятель</w:t>
            </w:r>
            <w:r w:rsidRPr="00243DF3">
              <w:softHyphen/>
              <w:t>но</w:t>
            </w:r>
            <w:r w:rsidRPr="00243DF3">
              <w:softHyphen/>
              <w:t>сти, технологических или методических ре</w:t>
            </w:r>
            <w:r w:rsidRPr="00243DF3">
              <w:softHyphen/>
              <w:t>шений.</w:t>
            </w:r>
          </w:p>
          <w:p w14:paraId="3862BC27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Применение профессиональных знаний технологического или методического харак</w:t>
            </w:r>
            <w:r w:rsidRPr="00243DF3">
              <w:softHyphen/>
              <w:t>тера, в том числе, инновационных. Самостоятельный поиск, ана</w:t>
            </w:r>
            <w:r w:rsidRPr="00243DF3">
              <w:softHyphen/>
              <w:t>лиз и оценка профессиональной информа</w:t>
            </w:r>
            <w:r w:rsidRPr="00243DF3">
              <w:softHyphen/>
              <w:t>ции.</w:t>
            </w:r>
          </w:p>
          <w:p w14:paraId="3ED8E7C1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Образовательные программы высшего образования - программы бакалавриата, магистратуры.</w:t>
            </w:r>
          </w:p>
          <w:p w14:paraId="223FAACF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Дополнительные профессиональные программы.</w:t>
            </w:r>
          </w:p>
          <w:p w14:paraId="61EBA0F9" w14:textId="7F889CEA" w:rsidR="00621053" w:rsidRPr="00243DF3" w:rsidRDefault="00CB18BF" w:rsidP="00243DF3">
            <w:pPr>
              <w:pStyle w:val="af3"/>
              <w:spacing w:after="0" w:line="276" w:lineRule="auto"/>
            </w:pPr>
            <w:r w:rsidRPr="00243DF3">
              <w:t>Практический опыт.</w:t>
            </w:r>
          </w:p>
        </w:tc>
      </w:tr>
      <w:tr w:rsidR="00621053" w:rsidRPr="00243DF3" w14:paraId="4DED342F" w14:textId="77777777" w:rsidTr="004521DA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4346" w14:textId="1FF7BC41" w:rsidR="00621053" w:rsidRPr="00243DF3" w:rsidRDefault="00621053" w:rsidP="00243DF3">
            <w:pPr>
              <w:pStyle w:val="af3"/>
              <w:spacing w:after="0" w:line="276" w:lineRule="auto"/>
              <w:rPr>
                <w:lang w:val="en-GB"/>
              </w:rPr>
            </w:pPr>
            <w:r w:rsidRPr="00243DF3">
              <w:rPr>
                <w:lang w:val="en-GB"/>
              </w:rPr>
              <w:t>D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941E" w14:textId="5085B1EC" w:rsidR="00621053" w:rsidRPr="00243DF3" w:rsidRDefault="00DD1982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Описание продукт</w:t>
            </w:r>
            <w:r w:rsidRPr="00243DF3">
              <w:t>ов</w:t>
            </w:r>
            <w:r w:rsidRPr="00243DF3">
              <w:rPr>
                <w:color w:val="000000"/>
              </w:rPr>
              <w:t xml:space="preserve"> в сфере информационно-коммуникационных технологий с точки зрения инженера или разработчика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2BE0" w14:textId="4A5F851D" w:rsidR="00621053" w:rsidRPr="00243DF3" w:rsidRDefault="00754671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D584" w14:textId="3221CA94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 xml:space="preserve">Самостоятельная деятельность </w:t>
            </w:r>
            <w:r w:rsidRPr="00243DF3">
              <w:rPr>
                <w:lang w:bidi="ru-RU"/>
              </w:rPr>
              <w:t>по</w:t>
            </w:r>
            <w:r w:rsidR="002405E4" w:rsidRPr="00243DF3">
              <w:rPr>
                <w:lang w:bidi="ru-RU"/>
              </w:rPr>
              <w:t xml:space="preserve"> описанию продукта</w:t>
            </w:r>
            <w:r w:rsidR="00EE27E0" w:rsidRPr="00243DF3">
              <w:rPr>
                <w:lang w:bidi="ru-RU"/>
              </w:rPr>
              <w:t xml:space="preserve"> в сфере ИКТ</w:t>
            </w:r>
            <w:r w:rsidRPr="00243DF3">
              <w:t xml:space="preserve">. Обеспечение взаимодействия сотрудников и смежных подразделений. Ответственность за результат выполнения работ на уровне подразделения или организации. </w:t>
            </w:r>
          </w:p>
          <w:p w14:paraId="4FA2F29B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lastRenderedPageBreak/>
              <w:t>Разработка, внедрение, контроль, оценка и кор</w:t>
            </w:r>
            <w:r w:rsidRPr="00243DF3">
              <w:softHyphen/>
              <w:t>ректировка направлений профессиональной деятель</w:t>
            </w:r>
            <w:r w:rsidRPr="00243DF3">
              <w:softHyphen/>
              <w:t>но</w:t>
            </w:r>
            <w:r w:rsidRPr="00243DF3">
              <w:softHyphen/>
              <w:t>сти, технологических или методических ре</w:t>
            </w:r>
            <w:r w:rsidRPr="00243DF3">
              <w:softHyphen/>
              <w:t>шений.</w:t>
            </w:r>
          </w:p>
          <w:p w14:paraId="3942135A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Применение профессиональных знаний технологического или методического харак</w:t>
            </w:r>
            <w:r w:rsidRPr="00243DF3">
              <w:softHyphen/>
              <w:t>тера, в том числе, инновационных. Самостоятельный поиск, ана</w:t>
            </w:r>
            <w:r w:rsidRPr="00243DF3">
              <w:softHyphen/>
              <w:t>лиз и оценка профессиональной информа</w:t>
            </w:r>
            <w:r w:rsidRPr="00243DF3">
              <w:softHyphen/>
              <w:t>ции.</w:t>
            </w:r>
          </w:p>
          <w:p w14:paraId="36ED44E1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Образовательные программы высшего образования - программы бакалавриата, магистратуры.</w:t>
            </w:r>
          </w:p>
          <w:p w14:paraId="477835C4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Дополнительные профессиональные программы.</w:t>
            </w:r>
          </w:p>
          <w:p w14:paraId="1037F636" w14:textId="69B38BB9" w:rsidR="00621053" w:rsidRPr="00243DF3" w:rsidRDefault="00CB18BF" w:rsidP="00243DF3">
            <w:pPr>
              <w:pStyle w:val="af3"/>
              <w:spacing w:after="0" w:line="276" w:lineRule="auto"/>
            </w:pPr>
            <w:r w:rsidRPr="00243DF3">
              <w:t>Практический опыт.</w:t>
            </w:r>
          </w:p>
        </w:tc>
      </w:tr>
      <w:tr w:rsidR="00621053" w:rsidRPr="00243DF3" w14:paraId="3796F5CA" w14:textId="77777777" w:rsidTr="004521DA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36F" w14:textId="7DFDC088" w:rsidR="00621053" w:rsidRPr="00243DF3" w:rsidRDefault="00621053" w:rsidP="00243DF3">
            <w:pPr>
              <w:pStyle w:val="af3"/>
              <w:spacing w:after="0" w:line="276" w:lineRule="auto"/>
              <w:rPr>
                <w:lang w:val="en-GB"/>
              </w:rPr>
            </w:pPr>
            <w:r w:rsidRPr="00243DF3">
              <w:rPr>
                <w:lang w:val="en-GB"/>
              </w:rPr>
              <w:lastRenderedPageBreak/>
              <w:t>E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7694" w14:textId="270D7173" w:rsidR="00621053" w:rsidRPr="00243DF3" w:rsidRDefault="0017737C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Руководство разработкой технической документации продукта в сфере информационно-коммуникационных технологий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E0A9" w14:textId="4D8295E2" w:rsidR="00621053" w:rsidRPr="00243DF3" w:rsidRDefault="00754671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25AB" w14:textId="33B7B6AE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 xml:space="preserve">Самостоятельная деятельность </w:t>
            </w:r>
            <w:r w:rsidR="002405E4" w:rsidRPr="00243DF3">
              <w:t xml:space="preserve">и руководство </w:t>
            </w:r>
            <w:r w:rsidRPr="00243DF3">
              <w:rPr>
                <w:lang w:bidi="ru-RU"/>
              </w:rPr>
              <w:t xml:space="preserve">по </w:t>
            </w:r>
            <w:r w:rsidRPr="00243DF3">
              <w:t>управлению</w:t>
            </w:r>
            <w:r w:rsidR="002405E4" w:rsidRPr="00243DF3">
              <w:t xml:space="preserve"> разработкой технической документации продукта</w:t>
            </w:r>
            <w:r w:rsidR="00640E5F" w:rsidRPr="00243DF3">
              <w:t xml:space="preserve"> в сфере ИКТ</w:t>
            </w:r>
            <w:r w:rsidRPr="00243DF3">
              <w:t xml:space="preserve">. Обеспечение взаимодействия сотрудников и смежных подразделений. Ответственность за результат выполнения работ на уровне подразделения или организации. </w:t>
            </w:r>
          </w:p>
          <w:p w14:paraId="0D1BE9C4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Разработка, внедрение, контроль, оценка и кор</w:t>
            </w:r>
            <w:r w:rsidRPr="00243DF3">
              <w:softHyphen/>
              <w:t>ректировка направлений профессиональной деятель</w:t>
            </w:r>
            <w:r w:rsidRPr="00243DF3">
              <w:softHyphen/>
              <w:t>но</w:t>
            </w:r>
            <w:r w:rsidRPr="00243DF3">
              <w:softHyphen/>
              <w:t>сти, технологических или методических ре</w:t>
            </w:r>
            <w:r w:rsidRPr="00243DF3">
              <w:softHyphen/>
              <w:t>шений.</w:t>
            </w:r>
          </w:p>
          <w:p w14:paraId="02E3B31D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Применение профессиональных знаний технологического или методического харак</w:t>
            </w:r>
            <w:r w:rsidRPr="00243DF3">
              <w:softHyphen/>
              <w:t>тера, в том числе, инновационных. Самостоятельный поиск, ана</w:t>
            </w:r>
            <w:r w:rsidRPr="00243DF3">
              <w:softHyphen/>
              <w:t>лиз и оценка профессиональной информа</w:t>
            </w:r>
            <w:r w:rsidRPr="00243DF3">
              <w:softHyphen/>
              <w:t>ции.</w:t>
            </w:r>
          </w:p>
          <w:p w14:paraId="745B07C5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Образовательные программы высшего образования - программы бакалавриата, магистратуры.</w:t>
            </w:r>
          </w:p>
          <w:p w14:paraId="6345FF29" w14:textId="77777777" w:rsidR="00CB18BF" w:rsidRPr="00243DF3" w:rsidRDefault="00CB18BF" w:rsidP="00243DF3">
            <w:pPr>
              <w:pStyle w:val="af3"/>
              <w:spacing w:after="0" w:line="276" w:lineRule="auto"/>
            </w:pPr>
            <w:r w:rsidRPr="00243DF3">
              <w:t>Дополнительные профессиональные программы.</w:t>
            </w:r>
          </w:p>
          <w:p w14:paraId="12288585" w14:textId="0F5ABCB6" w:rsidR="00621053" w:rsidRPr="00243DF3" w:rsidRDefault="00CB18BF" w:rsidP="00243DF3">
            <w:pPr>
              <w:pStyle w:val="af3"/>
              <w:spacing w:after="0" w:line="276" w:lineRule="auto"/>
            </w:pPr>
            <w:r w:rsidRPr="00243DF3">
              <w:t>Практический опыт.</w:t>
            </w:r>
          </w:p>
        </w:tc>
      </w:tr>
      <w:tr w:rsidR="00621053" w:rsidRPr="00243DF3" w14:paraId="5410D8F0" w14:textId="77777777" w:rsidTr="008F541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F603" w14:textId="0AD02715" w:rsidR="00621053" w:rsidRPr="00243DF3" w:rsidRDefault="00621053" w:rsidP="00243DF3">
            <w:pPr>
              <w:pStyle w:val="af3"/>
              <w:spacing w:after="0" w:line="276" w:lineRule="auto"/>
              <w:rPr>
                <w:lang w:val="en-GB"/>
              </w:rPr>
            </w:pPr>
            <w:r w:rsidRPr="00243DF3">
              <w:rPr>
                <w:lang w:val="en-GB"/>
              </w:rPr>
              <w:t>F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AD66" w14:textId="253226FB" w:rsidR="00621053" w:rsidRPr="00243DF3" w:rsidRDefault="00621053" w:rsidP="00243DF3">
            <w:pPr>
              <w:pStyle w:val="af3"/>
              <w:spacing w:after="0" w:line="276" w:lineRule="auto"/>
            </w:pPr>
            <w:r w:rsidRPr="00243DF3">
              <w:t>Создание и внедрение средств разработки технической документации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19DE" w14:textId="25BCCB9B" w:rsidR="00621053" w:rsidRPr="00243DF3" w:rsidRDefault="00754671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BB1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Определение стратегии, управление процессами и деятельностью, в том числе, инновацион</w:t>
            </w:r>
            <w:r w:rsidRPr="00243DF3">
              <w:softHyphen/>
              <w:t>ной, с принятием решения на уровне крупных организа</w:t>
            </w:r>
            <w:r w:rsidRPr="00243DF3">
              <w:softHyphen/>
              <w:t>ций или подразде</w:t>
            </w:r>
            <w:r w:rsidRPr="00243DF3">
              <w:softHyphen/>
              <w:t>лений. Ответствен</w:t>
            </w:r>
            <w:r w:rsidRPr="00243DF3">
              <w:softHyphen/>
              <w:t xml:space="preserve">ность за результаты </w:t>
            </w:r>
            <w:r w:rsidRPr="00243DF3">
              <w:lastRenderedPageBreak/>
              <w:t>деятельности круп</w:t>
            </w:r>
            <w:r w:rsidRPr="00243DF3">
              <w:softHyphen/>
              <w:t>ных организаций или подразделений.</w:t>
            </w:r>
          </w:p>
          <w:p w14:paraId="60C8DA1E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Решение задач развития области профессиональной дея</w:t>
            </w:r>
            <w:r w:rsidRPr="00243DF3">
              <w:softHyphen/>
              <w:t>тель</w:t>
            </w:r>
            <w:r w:rsidRPr="00243DF3">
              <w:softHyphen/>
              <w:t xml:space="preserve">ности и (или) организации с </w:t>
            </w:r>
            <w:proofErr w:type="gramStart"/>
            <w:r w:rsidRPr="00243DF3">
              <w:t>использова</w:t>
            </w:r>
            <w:r w:rsidRPr="00243DF3">
              <w:softHyphen/>
              <w:t>нием  разно</w:t>
            </w:r>
            <w:r w:rsidRPr="00243DF3">
              <w:softHyphen/>
              <w:t>образных</w:t>
            </w:r>
            <w:proofErr w:type="gramEnd"/>
            <w:r w:rsidRPr="00243DF3">
              <w:t xml:space="preserve"> ме</w:t>
            </w:r>
            <w:r w:rsidRPr="00243DF3">
              <w:softHyphen/>
              <w:t>тодов и технологий, в том числе, инновационных</w:t>
            </w:r>
          </w:p>
          <w:p w14:paraId="1464A26B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Разработка новых мето</w:t>
            </w:r>
            <w:r w:rsidRPr="00243DF3">
              <w:softHyphen/>
              <w:t>дов, технологий.</w:t>
            </w:r>
          </w:p>
          <w:p w14:paraId="73B79D76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Понимание методологических ос</w:t>
            </w:r>
            <w:r w:rsidRPr="00243DF3">
              <w:softHyphen/>
              <w:t>нов профессиональной деятельности</w:t>
            </w:r>
          </w:p>
          <w:p w14:paraId="6620B9B7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 xml:space="preserve">Создание новых знаний прикладного </w:t>
            </w:r>
            <w:proofErr w:type="gramStart"/>
            <w:r w:rsidRPr="00243DF3">
              <w:t>характера  в</w:t>
            </w:r>
            <w:proofErr w:type="gramEnd"/>
            <w:r w:rsidRPr="00243DF3">
              <w:t xml:space="preserve"> определенной области </w:t>
            </w:r>
          </w:p>
          <w:p w14:paraId="10819972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Определение источников и поиск информации, необходимой для развития области профессиональной деятельно</w:t>
            </w:r>
            <w:r w:rsidRPr="00243DF3">
              <w:softHyphen/>
              <w:t>сти и /или организации.</w:t>
            </w:r>
          </w:p>
          <w:p w14:paraId="56E85679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 xml:space="preserve">Образовательные программы высшего образования – программы </w:t>
            </w:r>
            <w:proofErr w:type="spellStart"/>
            <w:r w:rsidRPr="00243DF3">
              <w:t>баклавриата</w:t>
            </w:r>
            <w:proofErr w:type="spellEnd"/>
            <w:r w:rsidRPr="00243DF3">
              <w:t xml:space="preserve">, магистратуры. </w:t>
            </w:r>
          </w:p>
          <w:p w14:paraId="2A4A324E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Дополнительные профессиональные программы</w:t>
            </w:r>
          </w:p>
          <w:p w14:paraId="3E801E22" w14:textId="7B78A5B6" w:rsidR="00621053" w:rsidRPr="00243DF3" w:rsidRDefault="00AF1762" w:rsidP="00243DF3">
            <w:pPr>
              <w:pStyle w:val="af3"/>
              <w:spacing w:after="0" w:line="276" w:lineRule="auto"/>
            </w:pPr>
            <w:r w:rsidRPr="00243DF3">
              <w:t>Практический опыт.</w:t>
            </w:r>
          </w:p>
        </w:tc>
      </w:tr>
      <w:tr w:rsidR="00621053" w:rsidRPr="00243DF3" w14:paraId="4A6BC62E" w14:textId="77777777" w:rsidTr="00116E3A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284B" w14:textId="2571AAD1" w:rsidR="00621053" w:rsidRPr="00243DF3" w:rsidRDefault="00621053" w:rsidP="00243DF3">
            <w:pPr>
              <w:pStyle w:val="af3"/>
              <w:spacing w:after="0" w:line="276" w:lineRule="auto"/>
              <w:rPr>
                <w:lang w:val="en-US"/>
              </w:rPr>
            </w:pPr>
            <w:r w:rsidRPr="00243DF3">
              <w:rPr>
                <w:lang w:val="en-US"/>
              </w:rPr>
              <w:lastRenderedPageBreak/>
              <w:t>G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92F3" w14:textId="272C119C" w:rsidR="00621053" w:rsidRPr="00243DF3" w:rsidRDefault="00621053" w:rsidP="00243DF3">
            <w:pPr>
              <w:pStyle w:val="af3"/>
              <w:spacing w:after="0" w:line="276" w:lineRule="auto"/>
            </w:pPr>
            <w:r w:rsidRPr="00243DF3">
              <w:t>Руководство отделом технического документирования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359D" w14:textId="56DBBE3E" w:rsidR="00621053" w:rsidRPr="00243DF3" w:rsidRDefault="00754671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5138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Определение стратегии, управление процессами и деятельностью, в том числе, инновацион</w:t>
            </w:r>
            <w:r w:rsidRPr="00243DF3">
              <w:softHyphen/>
              <w:t>ной, с принятием решения на уровне крупных организа</w:t>
            </w:r>
            <w:r w:rsidRPr="00243DF3">
              <w:softHyphen/>
              <w:t>ций или подразде</w:t>
            </w:r>
            <w:r w:rsidRPr="00243DF3">
              <w:softHyphen/>
              <w:t>лений. Ответствен</w:t>
            </w:r>
            <w:r w:rsidRPr="00243DF3">
              <w:softHyphen/>
              <w:t>ность за результаты деятельности круп</w:t>
            </w:r>
            <w:r w:rsidRPr="00243DF3">
              <w:softHyphen/>
              <w:t>ных организаций или подразделений.</w:t>
            </w:r>
          </w:p>
          <w:p w14:paraId="41818E1C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Решение задач развития области профессиональной дея</w:t>
            </w:r>
            <w:r w:rsidRPr="00243DF3">
              <w:softHyphen/>
              <w:t>тель</w:t>
            </w:r>
            <w:r w:rsidRPr="00243DF3">
              <w:softHyphen/>
              <w:t xml:space="preserve">ности и (или) организации с </w:t>
            </w:r>
            <w:proofErr w:type="gramStart"/>
            <w:r w:rsidRPr="00243DF3">
              <w:t>использова</w:t>
            </w:r>
            <w:r w:rsidRPr="00243DF3">
              <w:softHyphen/>
              <w:t>нием  разно</w:t>
            </w:r>
            <w:r w:rsidRPr="00243DF3">
              <w:softHyphen/>
              <w:t>образных</w:t>
            </w:r>
            <w:proofErr w:type="gramEnd"/>
            <w:r w:rsidRPr="00243DF3">
              <w:t xml:space="preserve"> ме</w:t>
            </w:r>
            <w:r w:rsidRPr="00243DF3">
              <w:softHyphen/>
              <w:t>тодов и технологий, в том числе, инновационных</w:t>
            </w:r>
          </w:p>
          <w:p w14:paraId="2235ADED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Разработка новых мето</w:t>
            </w:r>
            <w:r w:rsidRPr="00243DF3">
              <w:softHyphen/>
              <w:t>дов, технологий.</w:t>
            </w:r>
          </w:p>
          <w:p w14:paraId="005E2A34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Понимание методологических ос</w:t>
            </w:r>
            <w:r w:rsidRPr="00243DF3">
              <w:softHyphen/>
              <w:t>нов профессиональной деятельности</w:t>
            </w:r>
          </w:p>
          <w:p w14:paraId="3785BCD8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 xml:space="preserve">Создание новых знаний прикладного </w:t>
            </w:r>
            <w:proofErr w:type="gramStart"/>
            <w:r w:rsidRPr="00243DF3">
              <w:t>характера  в</w:t>
            </w:r>
            <w:proofErr w:type="gramEnd"/>
            <w:r w:rsidRPr="00243DF3">
              <w:t xml:space="preserve"> определенной области </w:t>
            </w:r>
          </w:p>
          <w:p w14:paraId="20AA8DE7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Определение источников и поиск информации, необходимой для развития области профессиональной деятельно</w:t>
            </w:r>
            <w:r w:rsidRPr="00243DF3">
              <w:softHyphen/>
              <w:t>сти и /или организации.</w:t>
            </w:r>
          </w:p>
          <w:p w14:paraId="4A129A34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lastRenderedPageBreak/>
              <w:t xml:space="preserve">Образовательные программы высшего образования – программы </w:t>
            </w:r>
            <w:proofErr w:type="spellStart"/>
            <w:r w:rsidRPr="00243DF3">
              <w:t>баклавриата</w:t>
            </w:r>
            <w:proofErr w:type="spellEnd"/>
            <w:r w:rsidRPr="00243DF3">
              <w:t xml:space="preserve">, магистратуры. </w:t>
            </w:r>
          </w:p>
          <w:p w14:paraId="46B29B13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Дополнительные профессиональные программы</w:t>
            </w:r>
          </w:p>
          <w:p w14:paraId="1E76B0DD" w14:textId="4CF40E1B" w:rsidR="00621053" w:rsidRPr="00243DF3" w:rsidRDefault="00AF1762" w:rsidP="00243DF3">
            <w:pPr>
              <w:pStyle w:val="af3"/>
              <w:spacing w:after="0" w:line="276" w:lineRule="auto"/>
            </w:pPr>
            <w:r w:rsidRPr="00243DF3">
              <w:t>Практический опыт.</w:t>
            </w:r>
          </w:p>
        </w:tc>
      </w:tr>
      <w:tr w:rsidR="00621053" w:rsidRPr="00243DF3" w14:paraId="6EA8C56D" w14:textId="77777777" w:rsidTr="00D15448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D343" w14:textId="14B2DFD5" w:rsidR="00621053" w:rsidRPr="00243DF3" w:rsidRDefault="00621053" w:rsidP="00243DF3">
            <w:pPr>
              <w:pStyle w:val="af3"/>
              <w:spacing w:after="0" w:line="276" w:lineRule="auto"/>
            </w:pPr>
            <w:r w:rsidRPr="00243DF3">
              <w:lastRenderedPageBreak/>
              <w:t>Н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B789" w14:textId="0A9D9E16" w:rsidR="00621053" w:rsidRPr="00243DF3" w:rsidRDefault="00621053" w:rsidP="00243DF3">
            <w:pPr>
              <w:pStyle w:val="af3"/>
              <w:spacing w:after="0" w:line="276" w:lineRule="auto"/>
            </w:pPr>
            <w:r w:rsidRPr="00243DF3">
              <w:t>Руководство функциональным подразделением технической коммуникации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E8E6" w14:textId="4DC9056B" w:rsidR="00621053" w:rsidRPr="00243DF3" w:rsidRDefault="007D0E11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53CD" w14:textId="33E1ACF8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Определение стратегии, управление процессами и деятельностью (в том числе, инновацион</w:t>
            </w:r>
            <w:r w:rsidRPr="00243DF3">
              <w:softHyphen/>
              <w:t>ной) с принятием решения на уровне крупных организа</w:t>
            </w:r>
            <w:r w:rsidRPr="00243DF3">
              <w:softHyphen/>
              <w:t>ций. Ответственность за результаты деятельности крупных организаций и (или) отрасли.</w:t>
            </w:r>
          </w:p>
          <w:p w14:paraId="73B56A6D" w14:textId="5B2A2C44" w:rsidR="007D0E11" w:rsidRPr="00243DF3" w:rsidRDefault="007D0E11" w:rsidP="00243DF3">
            <w:pPr>
              <w:pStyle w:val="af3"/>
              <w:spacing w:after="0" w:line="276" w:lineRule="auto"/>
            </w:pPr>
            <w:r w:rsidRPr="00243DF3">
              <w:t xml:space="preserve">Создание </w:t>
            </w:r>
            <w:r w:rsidRPr="00243DF3">
              <w:rPr>
                <w:color w:val="000000"/>
              </w:rPr>
              <w:t>в организации функционального подразделения технической коммуникации. Разработка стратегии развития технической коммуникации в организации</w:t>
            </w:r>
          </w:p>
          <w:p w14:paraId="75D09891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Решение задач исследовательского и про</w:t>
            </w:r>
            <w:r w:rsidRPr="00243DF3">
              <w:softHyphen/>
              <w:t>ектного ха</w:t>
            </w:r>
            <w:r w:rsidRPr="00243DF3">
              <w:softHyphen/>
              <w:t>рак</w:t>
            </w:r>
            <w:r w:rsidRPr="00243DF3">
              <w:softHyphen/>
              <w:t>тера, связан</w:t>
            </w:r>
            <w:r w:rsidRPr="00243DF3">
              <w:softHyphen/>
              <w:t>ных с повы</w:t>
            </w:r>
            <w:r w:rsidRPr="00243DF3">
              <w:softHyphen/>
              <w:t>ше</w:t>
            </w:r>
            <w:r w:rsidRPr="00243DF3">
              <w:softHyphen/>
              <w:t>нием эффектив</w:t>
            </w:r>
            <w:r w:rsidRPr="00243DF3">
              <w:softHyphen/>
              <w:t xml:space="preserve">ности процессов. </w:t>
            </w:r>
          </w:p>
          <w:p w14:paraId="5E79DC40" w14:textId="27E28F50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Создание новых знаний междисциплинарного и межотраслевого характера</w:t>
            </w:r>
            <w:r w:rsidR="00E92286" w:rsidRPr="00243DF3">
              <w:t>.</w:t>
            </w:r>
          </w:p>
          <w:p w14:paraId="04035A8C" w14:textId="6BCDD1D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 xml:space="preserve">Оценка и отбор информации, необходимой для </w:t>
            </w:r>
            <w:proofErr w:type="gramStart"/>
            <w:r w:rsidRPr="00243DF3">
              <w:t xml:space="preserve">развития  </w:t>
            </w:r>
            <w:r w:rsidR="00810941">
              <w:t>в</w:t>
            </w:r>
            <w:proofErr w:type="gramEnd"/>
            <w:r w:rsidR="00810941">
              <w:t xml:space="preserve"> </w:t>
            </w:r>
            <w:r w:rsidRPr="00243DF3">
              <w:t>обла</w:t>
            </w:r>
            <w:r w:rsidRPr="00243DF3">
              <w:softHyphen/>
              <w:t>сти деятельно</w:t>
            </w:r>
            <w:r w:rsidRPr="00243DF3">
              <w:softHyphen/>
              <w:t>сти.</w:t>
            </w:r>
          </w:p>
          <w:p w14:paraId="0FB5516D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Программы подготовки научно-педа</w:t>
            </w:r>
            <w:r w:rsidRPr="00243DF3">
              <w:softHyphen/>
              <w:t>гогических кадров в аспирантуре (адъюнктуре), программы ординатуры, программы ассистентуры-стажировки.</w:t>
            </w:r>
          </w:p>
          <w:p w14:paraId="3A018EA7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Образовательные программы высшего образования – программы магистратуры.</w:t>
            </w:r>
          </w:p>
          <w:p w14:paraId="68CA5E27" w14:textId="77777777" w:rsidR="00AF1762" w:rsidRPr="00243DF3" w:rsidRDefault="00AF1762" w:rsidP="00243DF3">
            <w:pPr>
              <w:pStyle w:val="af3"/>
              <w:spacing w:after="0" w:line="276" w:lineRule="auto"/>
            </w:pPr>
            <w:r w:rsidRPr="00243DF3">
              <w:t>Дополнительные профессиональные программы.</w:t>
            </w:r>
          </w:p>
          <w:p w14:paraId="4C5B8922" w14:textId="368AF4EE" w:rsidR="00621053" w:rsidRPr="00243DF3" w:rsidRDefault="00AF1762" w:rsidP="00243DF3">
            <w:pPr>
              <w:pStyle w:val="af3"/>
              <w:spacing w:after="0" w:line="276" w:lineRule="auto"/>
            </w:pPr>
            <w:r w:rsidRPr="00243DF3">
              <w:t>Практический опыт.</w:t>
            </w:r>
          </w:p>
        </w:tc>
      </w:tr>
    </w:tbl>
    <w:p w14:paraId="2B093998" w14:textId="77777777" w:rsidR="005B19A7" w:rsidRPr="00243DF3" w:rsidRDefault="004F0DBC" w:rsidP="00243DF3">
      <w:pPr>
        <w:pStyle w:val="3"/>
        <w:spacing w:before="0" w:after="0"/>
      </w:pPr>
      <w:bookmarkStart w:id="6" w:name="_Toc87348731"/>
      <w:r w:rsidRPr="00243DF3">
        <w:t>2</w:t>
      </w:r>
      <w:r w:rsidR="00465D52" w:rsidRPr="00243DF3">
        <w:t>.</w:t>
      </w:r>
      <w:r w:rsidR="00255D48" w:rsidRPr="00243DF3">
        <w:t>1.</w:t>
      </w:r>
      <w:r w:rsidR="005B19A7" w:rsidRPr="00243DF3">
        <w:t>3. Описание состава трудовых функций</w:t>
      </w:r>
      <w:bookmarkEnd w:id="6"/>
    </w:p>
    <w:p w14:paraId="1BF34C65" w14:textId="77777777" w:rsidR="003A33FD" w:rsidRPr="00243DF3" w:rsidRDefault="003A33FD" w:rsidP="00243DF3">
      <w:pPr>
        <w:pStyle w:val="a1"/>
        <w:spacing w:after="0"/>
      </w:pPr>
      <w:r w:rsidRPr="00243DF3">
        <w:t xml:space="preserve">В соответствии с Методическими рекомендациями по разработке профессионального стандарта, в каждой ОТФ были выделены отдельные трудовые функции (ТФ). </w:t>
      </w:r>
    </w:p>
    <w:p w14:paraId="5FC67FCD" w14:textId="77777777" w:rsidR="003A33FD" w:rsidRPr="00243DF3" w:rsidRDefault="003A33FD" w:rsidP="00243DF3">
      <w:pPr>
        <w:pStyle w:val="a1"/>
        <w:spacing w:after="0"/>
      </w:pPr>
      <w:r w:rsidRPr="00243DF3">
        <w:t>Декомпозиция ОТФ на составляющие ее ТФ осуществлялась на основе следующих принципов.</w:t>
      </w:r>
    </w:p>
    <w:p w14:paraId="5D21D5C1" w14:textId="77777777" w:rsidR="00971751" w:rsidRPr="00243DF3" w:rsidRDefault="003A33FD" w:rsidP="00243DF3">
      <w:pPr>
        <w:pStyle w:val="a1"/>
        <w:spacing w:after="0"/>
      </w:pPr>
      <w:r w:rsidRPr="00243DF3">
        <w:t>1. Соответствие требованию полноты. Совокупность ТФ полностью охватывает соответствующую ОТФ</w:t>
      </w:r>
      <w:r w:rsidR="00971751" w:rsidRPr="00243DF3">
        <w:t xml:space="preserve">. </w:t>
      </w:r>
    </w:p>
    <w:p w14:paraId="761237BC" w14:textId="77777777" w:rsidR="003A33FD" w:rsidRPr="00243DF3" w:rsidRDefault="003A33FD" w:rsidP="00243DF3">
      <w:pPr>
        <w:pStyle w:val="a1"/>
        <w:spacing w:after="0"/>
      </w:pPr>
      <w:r w:rsidRPr="00243DF3">
        <w:t>2. Соответствие требованию точности формулировки</w:t>
      </w:r>
      <w:r w:rsidR="00971751" w:rsidRPr="00243DF3">
        <w:t xml:space="preserve">. Формулировки трудовых действий, умений и знаний, требуемых </w:t>
      </w:r>
      <w:r w:rsidRPr="00243DF3">
        <w:t>ТФ</w:t>
      </w:r>
      <w:r w:rsidR="00971751" w:rsidRPr="00243DF3">
        <w:t>,</w:t>
      </w:r>
      <w:r w:rsidRPr="00243DF3">
        <w:t xml:space="preserve"> соответствуют терминологии и положениям законодательной и нормативно-правовой базы и одинаково понимаются большинством представителей профессионального сообщества.</w:t>
      </w:r>
    </w:p>
    <w:p w14:paraId="33F11358" w14:textId="77777777" w:rsidR="003A33FD" w:rsidRPr="00243DF3" w:rsidRDefault="003A33FD" w:rsidP="00243DF3">
      <w:pPr>
        <w:pStyle w:val="a1"/>
        <w:spacing w:after="0"/>
      </w:pPr>
      <w:r w:rsidRPr="00243DF3">
        <w:lastRenderedPageBreak/>
        <w:t xml:space="preserve">3. Соответствие требованию относительной автономности трудовой функции. Каждая ТФ представляет собой относительно автономную (завершенную) часть </w:t>
      </w:r>
      <w:r w:rsidR="00971751" w:rsidRPr="00243DF3">
        <w:t xml:space="preserve">ОТФ </w:t>
      </w:r>
      <w:r w:rsidRPr="00243DF3">
        <w:t>и приводит к получению конкретного результата</w:t>
      </w:r>
      <w:r w:rsidR="00971751" w:rsidRPr="00243DF3">
        <w:t>.</w:t>
      </w:r>
    </w:p>
    <w:p w14:paraId="427FEE1C" w14:textId="77777777" w:rsidR="003A33FD" w:rsidRPr="00243DF3" w:rsidRDefault="003A33FD" w:rsidP="00243DF3">
      <w:pPr>
        <w:pStyle w:val="a1"/>
        <w:spacing w:after="0"/>
      </w:pPr>
      <w:r w:rsidRPr="00243DF3">
        <w:t xml:space="preserve">4. Соответствие требованию </w:t>
      </w:r>
      <w:proofErr w:type="spellStart"/>
      <w:r w:rsidRPr="00243DF3">
        <w:t>проверяемости</w:t>
      </w:r>
      <w:proofErr w:type="spellEnd"/>
      <w:r w:rsidRPr="00243DF3">
        <w:t xml:space="preserve">. Существует возможность объективной проверки владения работником </w:t>
      </w:r>
      <w:r w:rsidR="00465D52" w:rsidRPr="00243DF3">
        <w:t>каждой</w:t>
      </w:r>
      <w:r w:rsidRPr="00243DF3">
        <w:t xml:space="preserve"> ТФ.</w:t>
      </w:r>
    </w:p>
    <w:p w14:paraId="40DE8B87" w14:textId="44C3BF5D" w:rsidR="00BD0791" w:rsidRPr="00243DF3" w:rsidRDefault="00971751" w:rsidP="00243DF3">
      <w:pPr>
        <w:pStyle w:val="a1"/>
        <w:spacing w:after="0"/>
      </w:pPr>
      <w:r w:rsidRPr="00243DF3">
        <w:t>Объективным основанием</w:t>
      </w:r>
      <w:r w:rsidR="003A33FD" w:rsidRPr="00243DF3">
        <w:t xml:space="preserve"> для выделения ТФ выступает </w:t>
      </w:r>
      <w:r w:rsidR="00465D52" w:rsidRPr="00243DF3">
        <w:t>вид</w:t>
      </w:r>
      <w:r w:rsidR="003A33FD" w:rsidRPr="00243DF3">
        <w:t xml:space="preserve"> работ</w:t>
      </w:r>
      <w:r w:rsidRPr="00243DF3">
        <w:t>ы</w:t>
      </w:r>
      <w:r w:rsidR="003A33FD" w:rsidRPr="00243DF3">
        <w:t>.</w:t>
      </w:r>
      <w:r w:rsidR="00465D52" w:rsidRPr="00243DF3">
        <w:t xml:space="preserve"> </w:t>
      </w:r>
      <w:r w:rsidR="00B722D3" w:rsidRPr="00243DF3">
        <w:t>В состав трудовых функций включены конкретные</w:t>
      </w:r>
      <w:r w:rsidR="00316ADD" w:rsidRPr="00243DF3">
        <w:t xml:space="preserve"> трудовые действия, выполняемые</w:t>
      </w:r>
      <w:r w:rsidR="001527D0" w:rsidRPr="00243DF3">
        <w:t xml:space="preserve"> </w:t>
      </w:r>
      <w:r w:rsidR="005F0A09" w:rsidRPr="00243DF3">
        <w:t>техническим писателем</w:t>
      </w:r>
      <w:r w:rsidR="00316ADD" w:rsidRPr="00243DF3">
        <w:t xml:space="preserve"> в процессе работы.</w:t>
      </w:r>
    </w:p>
    <w:p w14:paraId="349B8E57" w14:textId="6131BC30" w:rsidR="00BD0791" w:rsidRPr="00243DF3" w:rsidRDefault="00B722D3" w:rsidP="00243DF3">
      <w:pPr>
        <w:pStyle w:val="a1"/>
        <w:spacing w:after="0"/>
      </w:pPr>
      <w:r w:rsidRPr="00243DF3">
        <w:t>Описание состава трудовых функций представлен</w:t>
      </w:r>
      <w:r w:rsidR="00465D52" w:rsidRPr="00243DF3">
        <w:t>о</w:t>
      </w:r>
      <w:r w:rsidRPr="00243DF3">
        <w:t xml:space="preserve"> в таблице </w:t>
      </w:r>
      <w:r w:rsidR="00585D44" w:rsidRPr="00243DF3">
        <w:t>4</w:t>
      </w:r>
      <w:r w:rsidRPr="00243DF3">
        <w:t>.</w:t>
      </w:r>
    </w:p>
    <w:p w14:paraId="4EB06058" w14:textId="3C0FD475" w:rsidR="00BD0791" w:rsidRPr="00243DF3" w:rsidRDefault="00B722D3" w:rsidP="00243DF3">
      <w:pPr>
        <w:pStyle w:val="a1"/>
        <w:spacing w:after="0"/>
      </w:pPr>
      <w:r w:rsidRPr="00243DF3">
        <w:t xml:space="preserve">Таблица </w:t>
      </w:r>
      <w:r w:rsidR="00585D44" w:rsidRPr="00243DF3">
        <w:t>4</w:t>
      </w:r>
      <w:r w:rsidRPr="00243DF3">
        <w:t xml:space="preserve">. Трудовые функции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3"/>
        <w:gridCol w:w="3601"/>
        <w:gridCol w:w="4981"/>
      </w:tblGrid>
      <w:tr w:rsidR="00465D52" w:rsidRPr="00243DF3" w14:paraId="4A0A7E3B" w14:textId="77777777" w:rsidTr="006F0FAD">
        <w:trPr>
          <w:trHeight w:val="20"/>
          <w:tblHeader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E769" w14:textId="77777777" w:rsidR="00465D52" w:rsidRPr="00243DF3" w:rsidRDefault="00465D52" w:rsidP="00243DF3">
            <w:pPr>
              <w:pStyle w:val="af3"/>
              <w:spacing w:after="0" w:line="276" w:lineRule="auto"/>
            </w:pPr>
            <w:r w:rsidRPr="00243DF3">
              <w:t>Код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68002" w14:textId="77777777" w:rsidR="00465D52" w:rsidRPr="00243DF3" w:rsidRDefault="00465D52" w:rsidP="00243DF3">
            <w:pPr>
              <w:pStyle w:val="af3"/>
              <w:spacing w:after="0" w:line="276" w:lineRule="auto"/>
            </w:pPr>
            <w:r w:rsidRPr="00243DF3">
              <w:t>Уровень квалификации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9B6E6" w14:textId="77777777" w:rsidR="00465D52" w:rsidRPr="00243DF3" w:rsidRDefault="00465D52" w:rsidP="00243DF3">
            <w:pPr>
              <w:pStyle w:val="af3"/>
              <w:spacing w:after="0" w:line="276" w:lineRule="auto"/>
            </w:pPr>
            <w:r w:rsidRPr="00243DF3">
              <w:t>Трудовые функции</w:t>
            </w:r>
          </w:p>
        </w:tc>
      </w:tr>
      <w:tr w:rsidR="007762B5" w:rsidRPr="00243DF3" w14:paraId="7D317636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6DC3" w14:textId="13A3E283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/01.4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7A88" w14:textId="581D821A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58B9" w14:textId="0C41F6E5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Компоновка технического документа на основе предоставленных источников и материалов</w:t>
            </w:r>
          </w:p>
        </w:tc>
      </w:tr>
      <w:tr w:rsidR="007762B5" w:rsidRPr="00243DF3" w14:paraId="1991A6DD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00FB" w14:textId="11357CEE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/02.4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97B0" w14:textId="7F150CFD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3A8B" w14:textId="53ADDB1C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Оформление технического документа в текстовом процессоре по заданному стандарту или шаблону</w:t>
            </w:r>
          </w:p>
        </w:tc>
      </w:tr>
      <w:tr w:rsidR="007762B5" w:rsidRPr="00243DF3" w14:paraId="1CD6E574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B20E4" w14:textId="4C0678EC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/03.4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E96B93" w14:textId="65A0352D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D0A856" w14:textId="6BF72B18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Перенос контента технической документации из технических документов в систему управления контентом или в базу знаний</w:t>
            </w:r>
          </w:p>
        </w:tc>
      </w:tr>
      <w:tr w:rsidR="007762B5" w:rsidRPr="00243DF3" w14:paraId="6984F71E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2D506E" w14:textId="2F59D3FF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/04.4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737C22" w14:textId="4E24F582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DD4AF" w14:textId="3A63983F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Разметка контента технической документации с помощью заданного языка разметки в целях публикации</w:t>
            </w:r>
          </w:p>
        </w:tc>
      </w:tr>
      <w:tr w:rsidR="007762B5" w:rsidRPr="00243DF3" w14:paraId="3BDD7A33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0926EC" w14:textId="2426A472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/05.4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6EA39" w14:textId="47D16642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47948" w14:textId="05AE2D84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Разметка контента технической документации с помощью заданного языка разметки в целях локализации</w:t>
            </w:r>
          </w:p>
        </w:tc>
      </w:tr>
      <w:tr w:rsidR="007762B5" w:rsidRPr="00243DF3" w14:paraId="0BF30B3A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A5D576" w14:textId="797F75D6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/06.4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FAEF08" w14:textId="474CD03C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B0AD3E" w14:textId="6AC4137F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Подготовка списка изменений, отличающих новую модель или версию продукта в сфере информационно-коммуникационных технологий</w:t>
            </w:r>
            <w:r w:rsidRPr="00243DF3" w:rsidDel="00DC3F25">
              <w:rPr>
                <w:color w:val="000000"/>
                <w:vertAlign w:val="superscript"/>
              </w:rPr>
              <w:t xml:space="preserve"> </w:t>
            </w:r>
            <w:r w:rsidRPr="00243DF3">
              <w:rPr>
                <w:color w:val="000000"/>
              </w:rPr>
              <w:t>(далее – продукт) от предшествующей</w:t>
            </w:r>
          </w:p>
        </w:tc>
      </w:tr>
      <w:tr w:rsidR="007762B5" w:rsidRPr="00243DF3" w14:paraId="020135E4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027289" w14:textId="473104DE" w:rsidR="007762B5" w:rsidRPr="00243DF3" w:rsidRDefault="007762B5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A</w:t>
            </w:r>
            <w:r w:rsidRPr="00243DF3">
              <w:t>/07.4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0A9AB" w14:textId="68DD7AF7" w:rsidR="007762B5" w:rsidRPr="00243DF3" w:rsidRDefault="007762B5" w:rsidP="00243DF3">
            <w:pPr>
              <w:pStyle w:val="af3"/>
              <w:spacing w:after="0" w:line="276" w:lineRule="auto"/>
              <w:jc w:val="center"/>
            </w:pPr>
            <w:r w:rsidRPr="00243DF3">
              <w:t>4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A9CBED" w14:textId="79AA50FD" w:rsidR="007762B5" w:rsidRPr="00243DF3" w:rsidRDefault="007762B5" w:rsidP="00243DF3">
            <w:pPr>
              <w:pStyle w:val="af3"/>
              <w:spacing w:after="0" w:line="276" w:lineRule="auto"/>
              <w:rPr>
                <w:shd w:val="clear" w:color="auto" w:fill="FFFFFF"/>
              </w:rPr>
            </w:pPr>
            <w:r w:rsidRPr="00243DF3">
              <w:rPr>
                <w:color w:val="000000"/>
              </w:rPr>
              <w:t>Публикация информационных продуктов на основе заданного контента с использованием заданного сценария</w:t>
            </w:r>
          </w:p>
        </w:tc>
      </w:tr>
      <w:tr w:rsidR="00322E72" w:rsidRPr="00243DF3" w14:paraId="6E8BC0F1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D29CC" w14:textId="092AB376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B</w:t>
            </w:r>
            <w:r w:rsidRPr="00243DF3">
              <w:t>/01.5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32E7" w14:textId="35D272D7" w:rsidR="00322E72" w:rsidRPr="00243DF3" w:rsidRDefault="00322E72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B6CE" w14:textId="347F4BF4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эксплуатационной документации, адресованной конечному пользователю продукта</w:t>
            </w:r>
          </w:p>
        </w:tc>
      </w:tr>
      <w:tr w:rsidR="00322E72" w:rsidRPr="00243DF3" w14:paraId="05CA4B02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75E207" w14:textId="463363F3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B</w:t>
            </w:r>
            <w:r w:rsidRPr="00243DF3">
              <w:t>/02.5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DF69" w14:textId="658C7BB8" w:rsidR="00322E72" w:rsidRPr="00243DF3" w:rsidRDefault="00322E72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BA2F" w14:textId="7A75B5F6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технического документа по заданному стандарту на основе предоставленных материалов</w:t>
            </w:r>
          </w:p>
        </w:tc>
      </w:tr>
      <w:tr w:rsidR="00322E72" w:rsidRPr="00243DF3" w14:paraId="668A8B81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C4C77" w14:textId="3C8E2FF4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B</w:t>
            </w:r>
            <w:r w:rsidRPr="00243DF3">
              <w:t>/03.5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E48AC" w14:textId="597324F9" w:rsidR="00322E72" w:rsidRPr="00243DF3" w:rsidRDefault="00322E72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C75A" w14:textId="7C47EB21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Описание технологических и деловых процессов в технической документации автоматизированных систем</w:t>
            </w:r>
          </w:p>
        </w:tc>
      </w:tr>
      <w:tr w:rsidR="00322E72" w:rsidRPr="00243DF3" w14:paraId="4F6BD7EE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16BC76" w14:textId="5E18BDE7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B</w:t>
            </w:r>
            <w:r w:rsidRPr="00243DF3">
              <w:t>/04.5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48EA96" w14:textId="315E4A36" w:rsidR="00322E72" w:rsidRPr="00243DF3" w:rsidRDefault="00322E72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C4FBC" w14:textId="1ACF49E5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 xml:space="preserve">Составление текста для нанесения на упаковку продукта или на корпус </w:t>
            </w:r>
            <w:r w:rsidRPr="00243DF3">
              <w:t>технического средства</w:t>
            </w:r>
          </w:p>
        </w:tc>
      </w:tr>
      <w:tr w:rsidR="00322E72" w:rsidRPr="00243DF3" w14:paraId="777BAE13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47B061" w14:textId="2F3B58D3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lastRenderedPageBreak/>
              <w:t>B</w:t>
            </w:r>
            <w:r w:rsidRPr="00243DF3">
              <w:t>/05.5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68129" w14:textId="0951C6B9" w:rsidR="00322E72" w:rsidRPr="00243DF3" w:rsidRDefault="00322E72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D5C88D" w14:textId="04891F00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Редакторская правка контента технической документации в рамках его перекрестной проверки в рабочей группе</w:t>
            </w:r>
          </w:p>
        </w:tc>
      </w:tr>
      <w:tr w:rsidR="00322E72" w:rsidRPr="00243DF3" w14:paraId="181A944D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D1FB9F" w14:textId="209EEF58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B</w:t>
            </w:r>
            <w:r w:rsidRPr="00243DF3">
              <w:t>/06.5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AEF22E" w14:textId="2141572A" w:rsidR="00322E72" w:rsidRPr="00243DF3" w:rsidRDefault="00322E72" w:rsidP="00243DF3">
            <w:pPr>
              <w:pStyle w:val="af3"/>
              <w:spacing w:after="0" w:line="276" w:lineRule="auto"/>
              <w:jc w:val="center"/>
            </w:pPr>
            <w:r w:rsidRPr="00243DF3">
              <w:t>5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8DAC5F" w14:textId="3F222940" w:rsidR="00322E72" w:rsidRPr="00243DF3" w:rsidRDefault="00322E72" w:rsidP="00243DF3">
            <w:pPr>
              <w:pStyle w:val="af3"/>
              <w:spacing w:after="0" w:line="276" w:lineRule="auto"/>
            </w:pPr>
            <w:r w:rsidRPr="00243DF3">
              <w:t xml:space="preserve">Оценка </w:t>
            </w:r>
            <w:r w:rsidRPr="00243DF3">
              <w:rPr>
                <w:color w:val="000000"/>
              </w:rPr>
              <w:t>качества технической документации с использованием заданной системы показателей</w:t>
            </w:r>
          </w:p>
        </w:tc>
      </w:tr>
      <w:tr w:rsidR="007E6D4C" w:rsidRPr="00243DF3" w14:paraId="137DDFC5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B81501" w14:textId="220991D4" w:rsidR="007E6D4C" w:rsidRPr="00243DF3" w:rsidRDefault="007E6D4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C</w:t>
            </w:r>
            <w:r w:rsidRPr="00243DF3">
              <w:t>/01.6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AA8B3" w14:textId="77995B7F" w:rsidR="007E6D4C" w:rsidRPr="00243DF3" w:rsidRDefault="007E6D4C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F68CA1" w14:textId="47D0972F" w:rsidR="007E6D4C" w:rsidRPr="00243DF3" w:rsidRDefault="002B1E71" w:rsidP="00243DF3">
            <w:pPr>
              <w:pStyle w:val="af3"/>
              <w:spacing w:after="0" w:line="276" w:lineRule="auto"/>
            </w:pPr>
            <w:sdt>
              <w:sdtPr>
                <w:tag w:val="goog_rdk_0"/>
                <w:id w:val="1592278146"/>
              </w:sdtPr>
              <w:sdtEndPr/>
              <w:sdtContent/>
            </w:sdt>
            <w:r w:rsidR="007E6D4C" w:rsidRPr="00243DF3">
              <w:rPr>
                <w:color w:val="000000"/>
              </w:rPr>
              <w:t xml:space="preserve">Создание и </w:t>
            </w:r>
            <w:r w:rsidR="007E6D4C" w:rsidRPr="00243DF3">
              <w:t>сопровождение</w:t>
            </w:r>
            <w:r w:rsidR="007E6D4C" w:rsidRPr="00243DF3">
              <w:rPr>
                <w:color w:val="000000"/>
              </w:rPr>
              <w:t xml:space="preserve"> внутренней базы знаний по продуктам, ее пополнение и поддержание ее актуальности</w:t>
            </w:r>
          </w:p>
        </w:tc>
      </w:tr>
      <w:tr w:rsidR="007E6D4C" w:rsidRPr="00243DF3" w14:paraId="5C7AA560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1E03E7" w14:textId="642C38D2" w:rsidR="007E6D4C" w:rsidRPr="00243DF3" w:rsidRDefault="007E6D4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C</w:t>
            </w:r>
            <w:r w:rsidRPr="00243DF3">
              <w:t>/02.6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883AB" w14:textId="51581491" w:rsidR="007E6D4C" w:rsidRPr="00243DF3" w:rsidRDefault="007E6D4C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00D49" w14:textId="71665B76" w:rsidR="007E6D4C" w:rsidRPr="00243DF3" w:rsidRDefault="002B1E71" w:rsidP="00243DF3">
            <w:pPr>
              <w:pStyle w:val="af3"/>
              <w:spacing w:after="0" w:line="276" w:lineRule="auto"/>
            </w:pPr>
            <w:sdt>
              <w:sdtPr>
                <w:tag w:val="goog_rdk_2"/>
                <w:id w:val="-78139719"/>
              </w:sdtPr>
              <w:sdtEndPr/>
              <w:sdtContent/>
            </w:sdt>
            <w:r w:rsidR="007E6D4C" w:rsidRPr="00243DF3">
              <w:t>Подготовка специалистов организации к работе в ее технологической среде</w:t>
            </w:r>
          </w:p>
        </w:tc>
      </w:tr>
      <w:tr w:rsidR="007E6D4C" w:rsidRPr="00243DF3" w14:paraId="729261EC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1CF39F" w14:textId="3FF8B967" w:rsidR="007E6D4C" w:rsidRPr="00243DF3" w:rsidRDefault="007E6D4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C</w:t>
            </w:r>
            <w:r w:rsidRPr="00243DF3">
              <w:t>/03.6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EC49" w14:textId="3B19F224" w:rsidR="007E6D4C" w:rsidRPr="00243DF3" w:rsidRDefault="007E6D4C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0777FA" w14:textId="7FDE8B2F" w:rsidR="007E6D4C" w:rsidRPr="00243DF3" w:rsidRDefault="007E6D4C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методических материалов по продуктам, их пополнение и поддержание их актуальности</w:t>
            </w:r>
          </w:p>
        </w:tc>
      </w:tr>
      <w:tr w:rsidR="007E6D4C" w:rsidRPr="00243DF3" w14:paraId="252E0990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1AF0B2" w14:textId="05E12061" w:rsidR="007E6D4C" w:rsidRPr="00243DF3" w:rsidRDefault="007E6D4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C</w:t>
            </w:r>
            <w:r w:rsidRPr="00243DF3">
              <w:t>/04.6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AB43" w14:textId="6D6B2565" w:rsidR="007E6D4C" w:rsidRPr="00243DF3" w:rsidRDefault="007E6D4C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717EF" w14:textId="548EFE31" w:rsidR="007E6D4C" w:rsidRPr="00243DF3" w:rsidRDefault="002B1E71" w:rsidP="00243DF3">
            <w:pPr>
              <w:pStyle w:val="af3"/>
              <w:spacing w:after="0" w:line="276" w:lineRule="auto"/>
            </w:pPr>
            <w:sdt>
              <w:sdtPr>
                <w:tag w:val="goog_rdk_3"/>
                <w:id w:val="1674829880"/>
              </w:sdtPr>
              <w:sdtEndPr/>
              <w:sdtContent/>
            </w:sdt>
            <w:sdt>
              <w:sdtPr>
                <w:tag w:val="goog_rdk_4"/>
                <w:id w:val="1027297944"/>
              </w:sdtPr>
              <w:sdtEndPr/>
              <w:sdtContent/>
            </w:sdt>
            <w:r w:rsidR="007E6D4C" w:rsidRPr="00243DF3">
              <w:t xml:space="preserve">Разработка совместно со смежными подразделениями буклетов, каталогов, обзоров, материалов для публикации на сетевых ресурсах </w:t>
            </w:r>
          </w:p>
        </w:tc>
      </w:tr>
      <w:tr w:rsidR="00A7160E" w:rsidRPr="00243DF3" w14:paraId="7891F0B7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F999C9" w14:textId="0F348458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D/01.6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8DC9" w14:textId="4F9229EB" w:rsidR="00A7160E" w:rsidRPr="00243DF3" w:rsidRDefault="00A7160E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8522B8" w14:textId="31353897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Описание в технической документации информационных и математических моделей, заложенных в продукт</w:t>
            </w:r>
          </w:p>
        </w:tc>
      </w:tr>
      <w:tr w:rsidR="00A7160E" w:rsidRPr="00243DF3" w14:paraId="3F048663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9EE5D3" w14:textId="6CC5DA5D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D</w:t>
            </w:r>
            <w:r w:rsidRPr="00243DF3">
              <w:t>/02.6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A465" w14:textId="355F0CFD" w:rsidR="00A7160E" w:rsidRPr="00243DF3" w:rsidRDefault="00A7160E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26A13E" w14:textId="6FE04CFD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Описание в технической документации архитектур компьютерных систем и программных комплексов</w:t>
            </w:r>
          </w:p>
        </w:tc>
      </w:tr>
      <w:tr w:rsidR="00A7160E" w:rsidRPr="00243DF3" w14:paraId="2C334F2E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BD3A4D" w14:textId="7D571D0A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D</w:t>
            </w:r>
            <w:r w:rsidRPr="00243DF3">
              <w:t>/03.6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8386" w14:textId="1A821FFA" w:rsidR="00A7160E" w:rsidRPr="00243DF3" w:rsidRDefault="00A7160E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2C8692" w14:textId="2DAF21DA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 xml:space="preserve">Описание в технической документации сетевых инфраструктур и </w:t>
            </w:r>
            <w:r w:rsidRPr="00243DF3">
              <w:t xml:space="preserve">порядка </w:t>
            </w:r>
            <w:r w:rsidRPr="00243DF3">
              <w:rPr>
                <w:color w:val="000000"/>
              </w:rPr>
              <w:t>развертывания многокомпонентных приложений</w:t>
            </w:r>
          </w:p>
        </w:tc>
      </w:tr>
      <w:tr w:rsidR="00A7160E" w:rsidRPr="00243DF3" w14:paraId="1B2934D6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3D492A" w14:textId="12020132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D</w:t>
            </w:r>
            <w:r w:rsidRPr="00243DF3">
              <w:t>/04.6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C8DC6" w14:textId="0D117A0A" w:rsidR="00A7160E" w:rsidRPr="00243DF3" w:rsidRDefault="00A7160E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7C3A4" w14:textId="05E2BD0E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технической документации на программные интерфейсы</w:t>
            </w:r>
            <w:r w:rsidRPr="00243DF3">
              <w:t xml:space="preserve"> </w:t>
            </w:r>
            <w:r w:rsidRPr="00243DF3">
              <w:rPr>
                <w:color w:val="000000"/>
              </w:rPr>
              <w:t>и средства разработки приложений</w:t>
            </w:r>
          </w:p>
        </w:tc>
      </w:tr>
      <w:tr w:rsidR="00A7160E" w:rsidRPr="00243DF3" w14:paraId="4493BCBF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F1808B" w14:textId="71F498AD" w:rsidR="00A7160E" w:rsidRPr="00243DF3" w:rsidRDefault="00A7160E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D</w:t>
            </w:r>
            <w:r w:rsidRPr="00243DF3">
              <w:t>/05.6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DD1C47" w14:textId="7283784B" w:rsidR="00A7160E" w:rsidRPr="00243DF3" w:rsidRDefault="00A7160E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92AA14" w14:textId="2BDAEA25" w:rsidR="00A7160E" w:rsidRPr="00243DF3" w:rsidRDefault="002B1E71" w:rsidP="00243DF3">
            <w:pPr>
              <w:pStyle w:val="af3"/>
              <w:spacing w:after="0" w:line="276" w:lineRule="auto"/>
            </w:pPr>
            <w:sdt>
              <w:sdtPr>
                <w:tag w:val="goog_rdk_6"/>
                <w:id w:val="-65417907"/>
              </w:sdtPr>
              <w:sdtEndPr/>
              <w:sdtContent/>
            </w:sdt>
            <w:r w:rsidR="00A7160E" w:rsidRPr="00243DF3">
              <w:rPr>
                <w:color w:val="000000"/>
              </w:rPr>
              <w:t>Подготовка обзоров, статей, заметок в блогах, выступлений на конференциях технической направленности</w:t>
            </w:r>
          </w:p>
        </w:tc>
      </w:tr>
      <w:tr w:rsidR="00FF1A2B" w:rsidRPr="00243DF3" w14:paraId="55EABF52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043639" w14:textId="46A8ABA3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E</w:t>
            </w:r>
            <w:r w:rsidRPr="00243DF3">
              <w:t>/01.6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A12469" w14:textId="375A194B" w:rsidR="00FF1A2B" w:rsidRPr="00243DF3" w:rsidRDefault="00FF1A2B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FECC26" w14:textId="0CB8B39C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t xml:space="preserve">Всестороннее </w:t>
            </w:r>
            <w:r w:rsidRPr="00243DF3">
              <w:rPr>
                <w:color w:val="000000"/>
              </w:rPr>
              <w:t>планирование разработки комплекта технической документации продукта</w:t>
            </w:r>
          </w:p>
        </w:tc>
      </w:tr>
      <w:tr w:rsidR="00FF1A2B" w:rsidRPr="00243DF3" w14:paraId="7EBE7F9F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DA2702" w14:textId="161315C9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E</w:t>
            </w:r>
            <w:r w:rsidRPr="00243DF3">
              <w:t>/02.6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5529" w14:textId="16891469" w:rsidR="00FF1A2B" w:rsidRPr="00243DF3" w:rsidRDefault="00FF1A2B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AF325" w14:textId="371DC051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 xml:space="preserve">Управление процессом разработки </w:t>
            </w:r>
            <w:r w:rsidRPr="00243DF3">
              <w:t>комплекта</w:t>
            </w:r>
            <w:r w:rsidRPr="00243DF3">
              <w:rPr>
                <w:color w:val="000000"/>
              </w:rPr>
              <w:t xml:space="preserve"> технической документации продукта</w:t>
            </w:r>
          </w:p>
        </w:tc>
      </w:tr>
      <w:tr w:rsidR="00FF1A2B" w:rsidRPr="00243DF3" w14:paraId="69F26891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F7CD5F" w14:textId="3D4321E2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E</w:t>
            </w:r>
            <w:r w:rsidRPr="00243DF3">
              <w:t>/03.6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6FCE" w14:textId="23E0C288" w:rsidR="00FF1A2B" w:rsidRPr="00243DF3" w:rsidRDefault="00FF1A2B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417D1" w14:textId="22DAEDA6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Управление процессом подготовки технической документации к использованию в глобальной среде</w:t>
            </w:r>
          </w:p>
        </w:tc>
      </w:tr>
      <w:tr w:rsidR="00FF1A2B" w:rsidRPr="00243DF3" w14:paraId="1C9A7527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C58AF6" w14:textId="30540F02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E</w:t>
            </w:r>
            <w:r w:rsidRPr="00243DF3">
              <w:t>/04.6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AA27" w14:textId="0093B2B4" w:rsidR="00FF1A2B" w:rsidRPr="00243DF3" w:rsidRDefault="00FF1A2B" w:rsidP="00243DF3">
            <w:pPr>
              <w:pStyle w:val="af3"/>
              <w:spacing w:after="0" w:line="276" w:lineRule="auto"/>
              <w:jc w:val="center"/>
            </w:pPr>
            <w:r w:rsidRPr="00243DF3">
              <w:t>6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3C6925" w14:textId="601E0832" w:rsidR="00FF1A2B" w:rsidRPr="00243DF3" w:rsidRDefault="00FF1A2B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Обеспечение качества технической документации, в том числе, ее соответствия стандартам и языковым нормам</w:t>
            </w:r>
          </w:p>
        </w:tc>
      </w:tr>
      <w:tr w:rsidR="00A84B3C" w:rsidRPr="00243DF3" w14:paraId="0A076C12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F7244A" w14:textId="0B712F4F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lastRenderedPageBreak/>
              <w:t>F</w:t>
            </w:r>
            <w:r w:rsidRPr="00243DF3">
              <w:t>/01.7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806D2" w14:textId="1C37F5B4" w:rsidR="00A84B3C" w:rsidRPr="00243DF3" w:rsidRDefault="00A84B3C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A7B42" w14:textId="0669BA00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 xml:space="preserve">Разработка информационной архитектуры контента технической документации и ее </w:t>
            </w:r>
            <w:r w:rsidRPr="00243DF3">
              <w:t>улучшение</w:t>
            </w:r>
          </w:p>
        </w:tc>
      </w:tr>
      <w:tr w:rsidR="00A84B3C" w:rsidRPr="00243DF3" w14:paraId="290CFCB8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B3A3B3" w14:textId="10308F64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F</w:t>
            </w:r>
            <w:r w:rsidRPr="00243DF3">
              <w:t>/02.7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BF134" w14:textId="23903A0A" w:rsidR="00A84B3C" w:rsidRPr="00243DF3" w:rsidRDefault="00A84B3C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1364C" w14:textId="2CA0A225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Проектирование процессов автоматизированной разработки технической документации</w:t>
            </w:r>
          </w:p>
        </w:tc>
      </w:tr>
      <w:tr w:rsidR="00A84B3C" w:rsidRPr="00243DF3" w14:paraId="76DB9D67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04CEDE" w14:textId="42D67D35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F</w:t>
            </w:r>
            <w:r w:rsidRPr="00243DF3">
              <w:t>/03.7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0978" w14:textId="3C0E247A" w:rsidR="00A84B3C" w:rsidRPr="00243DF3" w:rsidRDefault="00A84B3C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50CDF" w14:textId="26FCD2B1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Выбор средств разработки технической документации, их развертывание и настройка</w:t>
            </w:r>
          </w:p>
        </w:tc>
      </w:tr>
      <w:tr w:rsidR="00A84B3C" w:rsidRPr="00243DF3" w14:paraId="0EC224D0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373142" w14:textId="206E4303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F</w:t>
            </w:r>
            <w:r w:rsidRPr="00243DF3">
              <w:t>/04.7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7F46" w14:textId="059A2EF8" w:rsidR="00A84B3C" w:rsidRPr="00243DF3" w:rsidRDefault="00A84B3C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449984" w14:textId="3CCA16B3" w:rsidR="00A84B3C" w:rsidRPr="00243DF3" w:rsidRDefault="00A84B3C" w:rsidP="00243DF3">
            <w:pPr>
              <w:pStyle w:val="af3"/>
              <w:spacing w:after="0" w:line="276" w:lineRule="auto"/>
            </w:pPr>
            <w:bookmarkStart w:id="7" w:name="_Hlk86767624"/>
            <w:r w:rsidRPr="00243DF3">
              <w:rPr>
                <w:color w:val="000000"/>
              </w:rPr>
              <w:t>Выбор средств подготовки технической документации к интернационализации и локализации, а также последующему переводу, их развертывание и настройка</w:t>
            </w:r>
            <w:bookmarkEnd w:id="7"/>
          </w:p>
        </w:tc>
      </w:tr>
      <w:tr w:rsidR="00A84B3C" w:rsidRPr="00243DF3" w14:paraId="20594FCA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520DEE" w14:textId="40AA91EA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F</w:t>
            </w:r>
            <w:r w:rsidRPr="00243DF3">
              <w:t>/05.7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D68C3" w14:textId="0708A0FC" w:rsidR="00A84B3C" w:rsidRPr="00243DF3" w:rsidRDefault="00A84B3C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8B9B7" w14:textId="2FD59D2E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автоматических тестов для проверки технической документации</w:t>
            </w:r>
          </w:p>
        </w:tc>
      </w:tr>
      <w:tr w:rsidR="00A84B3C" w:rsidRPr="00243DF3" w14:paraId="011667B6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F12165" w14:textId="77BACEFD" w:rsidR="00A84B3C" w:rsidRPr="00243DF3" w:rsidRDefault="00A84B3C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F</w:t>
            </w:r>
            <w:r w:rsidRPr="00243DF3">
              <w:t>/06.7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E441" w14:textId="7114A28F" w:rsidR="00A84B3C" w:rsidRPr="00243DF3" w:rsidRDefault="00A84B3C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34CCF" w14:textId="43DBB826" w:rsidR="00A84B3C" w:rsidRPr="00243DF3" w:rsidRDefault="00A84B3C" w:rsidP="00243DF3">
            <w:pPr>
              <w:pStyle w:val="af3"/>
              <w:spacing w:after="0" w:line="276" w:lineRule="auto"/>
            </w:pPr>
            <w:bookmarkStart w:id="8" w:name="_Hlk86767667"/>
            <w:r w:rsidRPr="00243DF3">
              <w:t xml:space="preserve">Инструктирование </w:t>
            </w:r>
            <w:r w:rsidRPr="00243DF3">
              <w:rPr>
                <w:color w:val="000000"/>
              </w:rPr>
              <w:t xml:space="preserve">технических писателей </w:t>
            </w:r>
            <w:r w:rsidRPr="00243DF3">
              <w:t xml:space="preserve">по </w:t>
            </w:r>
            <w:r w:rsidRPr="00243DF3">
              <w:rPr>
                <w:color w:val="000000"/>
              </w:rPr>
              <w:t>использованию средств разработки технической документации</w:t>
            </w:r>
            <w:bookmarkEnd w:id="8"/>
          </w:p>
        </w:tc>
      </w:tr>
      <w:tr w:rsidR="00B77F14" w:rsidRPr="00243DF3" w14:paraId="7661DC93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14E17D" w14:textId="4428AEAA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G</w:t>
            </w:r>
            <w:r w:rsidRPr="00243DF3">
              <w:t>/01.7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31BC" w14:textId="3287FAE2" w:rsidR="00B77F14" w:rsidRPr="00243DF3" w:rsidRDefault="00B77F14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FAB0C" w14:textId="11E3D643" w:rsidR="00B77F14" w:rsidRPr="00243DF3" w:rsidRDefault="00B77F14" w:rsidP="00243DF3">
            <w:pPr>
              <w:pStyle w:val="af3"/>
              <w:spacing w:after="0" w:line="276" w:lineRule="auto"/>
            </w:pPr>
            <w:bookmarkStart w:id="9" w:name="_Hlk86767769"/>
            <w:r w:rsidRPr="00243DF3">
              <w:rPr>
                <w:color w:val="000000"/>
              </w:rPr>
              <w:t xml:space="preserve">Управление </w:t>
            </w:r>
            <w:r w:rsidRPr="00243DF3">
              <w:t xml:space="preserve">работой </w:t>
            </w:r>
            <w:r w:rsidRPr="00243DF3">
              <w:rPr>
                <w:color w:val="000000"/>
              </w:rPr>
              <w:t>отдела технического документирования в составе организации</w:t>
            </w:r>
            <w:bookmarkEnd w:id="9"/>
          </w:p>
        </w:tc>
      </w:tr>
      <w:tr w:rsidR="00B77F14" w:rsidRPr="00243DF3" w14:paraId="35265D13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50B84A" w14:textId="67C178BC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G</w:t>
            </w:r>
            <w:r w:rsidRPr="00243DF3">
              <w:t>/02.7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BAA26E" w14:textId="25B089DE" w:rsidR="00B77F14" w:rsidRPr="00243DF3" w:rsidRDefault="00B77F14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F654F6" w14:textId="4123A725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Постановка работы по техническому документированию в организации</w:t>
            </w:r>
          </w:p>
        </w:tc>
      </w:tr>
      <w:tr w:rsidR="00B77F14" w:rsidRPr="00243DF3" w14:paraId="2974C24A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F3C498" w14:textId="1561026A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G</w:t>
            </w:r>
            <w:r w:rsidRPr="00243DF3">
              <w:t>/03.7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9CA58" w14:textId="00A5D45B" w:rsidR="00B77F14" w:rsidRPr="00243DF3" w:rsidRDefault="00B77F14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64649D" w14:textId="3B77F28E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системы требований к качеству создаваемой технической документации и ее внедрение в организации</w:t>
            </w:r>
          </w:p>
        </w:tc>
      </w:tr>
      <w:tr w:rsidR="00B77F14" w:rsidRPr="00243DF3" w14:paraId="3B974B7E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C6B84A" w14:textId="18BEC391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G</w:t>
            </w:r>
            <w:r w:rsidRPr="00243DF3">
              <w:t>/04.7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8B28C" w14:textId="74D05E34" w:rsidR="00B77F14" w:rsidRPr="00243DF3" w:rsidRDefault="00B77F14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6592A" w14:textId="6D02D74E" w:rsidR="00B77F14" w:rsidRPr="00243DF3" w:rsidRDefault="00B77F14" w:rsidP="00243DF3">
            <w:pPr>
              <w:pStyle w:val="af3"/>
              <w:spacing w:after="0" w:line="276" w:lineRule="auto"/>
            </w:pPr>
            <w:bookmarkStart w:id="10" w:name="_Hlk86767909"/>
            <w:r w:rsidRPr="00243DF3">
              <w:rPr>
                <w:color w:val="000000"/>
              </w:rPr>
              <w:t>Стандартизация технического документирования в организации</w:t>
            </w:r>
            <w:bookmarkEnd w:id="10"/>
          </w:p>
        </w:tc>
      </w:tr>
      <w:tr w:rsidR="00B77F14" w:rsidRPr="00243DF3" w14:paraId="0EDB4325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36C943" w14:textId="5458F2D2" w:rsidR="00B77F14" w:rsidRPr="00243DF3" w:rsidRDefault="00B77F14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G</w:t>
            </w:r>
            <w:r w:rsidRPr="00243DF3">
              <w:t>/05.7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3E2F5" w14:textId="78BAE51A" w:rsidR="00B77F14" w:rsidRPr="00243DF3" w:rsidRDefault="00B77F14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B6C61E" w14:textId="6DF3C829" w:rsidR="00B77F14" w:rsidRPr="00243DF3" w:rsidRDefault="006F0FAD" w:rsidP="00243DF3">
            <w:pPr>
              <w:pStyle w:val="af3"/>
              <w:spacing w:after="0" w:line="276" w:lineRule="auto"/>
            </w:pPr>
            <w:r>
              <w:rPr>
                <w:color w:val="000000"/>
              </w:rPr>
              <w:t>Обеспечение отдела технического документирования специалистами необходимой квалификации</w:t>
            </w:r>
          </w:p>
        </w:tc>
      </w:tr>
      <w:tr w:rsidR="00B71930" w:rsidRPr="00243DF3" w14:paraId="2F7C5049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52F790" w14:textId="65B6C16D" w:rsidR="00B71930" w:rsidRPr="00243DF3" w:rsidRDefault="00B71930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H</w:t>
            </w:r>
            <w:r w:rsidRPr="00243DF3">
              <w:t>/01.7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16CB" w14:textId="303096C8" w:rsidR="00B71930" w:rsidRPr="00243DF3" w:rsidRDefault="00B71930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74E86" w14:textId="777635AC" w:rsidR="00B71930" w:rsidRPr="00243DF3" w:rsidRDefault="00B71930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Создание в организации функционального подразделения технической коммуникации</w:t>
            </w:r>
          </w:p>
        </w:tc>
      </w:tr>
      <w:tr w:rsidR="00B71930" w:rsidRPr="00243DF3" w14:paraId="70C89A04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C3F7B1" w14:textId="136F820F" w:rsidR="00B71930" w:rsidRPr="00243DF3" w:rsidRDefault="00B71930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H</w:t>
            </w:r>
            <w:r w:rsidRPr="00243DF3">
              <w:t>/02.7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1F56" w14:textId="740006D5" w:rsidR="00B71930" w:rsidRPr="00243DF3" w:rsidRDefault="00B71930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78FE82" w14:textId="51A0CA01" w:rsidR="00B71930" w:rsidRPr="00243DF3" w:rsidRDefault="00B71930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Разработка стратегии развития технической коммуникации в организации</w:t>
            </w:r>
          </w:p>
        </w:tc>
      </w:tr>
      <w:tr w:rsidR="00B71930" w:rsidRPr="00243DF3" w14:paraId="2A6838E0" w14:textId="77777777" w:rsidTr="006F0FAD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6C5EB2" w14:textId="3BC6699F" w:rsidR="00B71930" w:rsidRPr="00243DF3" w:rsidRDefault="00B71930" w:rsidP="00243DF3">
            <w:pPr>
              <w:pStyle w:val="af3"/>
              <w:spacing w:after="0" w:line="276" w:lineRule="auto"/>
            </w:pPr>
            <w:r w:rsidRPr="00243DF3">
              <w:rPr>
                <w:lang w:val="en-US"/>
              </w:rPr>
              <w:t>H</w:t>
            </w:r>
            <w:r w:rsidRPr="00243DF3">
              <w:t>/03.7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9A05E" w14:textId="35033ABF" w:rsidR="00B71930" w:rsidRPr="00243DF3" w:rsidRDefault="00B71930" w:rsidP="00243DF3">
            <w:pPr>
              <w:pStyle w:val="af3"/>
              <w:spacing w:after="0" w:line="276" w:lineRule="auto"/>
              <w:jc w:val="center"/>
            </w:pPr>
            <w:r w:rsidRPr="00243DF3">
              <w:t>7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9F77C" w14:textId="5D6AEADD" w:rsidR="00B71930" w:rsidRPr="00243DF3" w:rsidRDefault="00B71930" w:rsidP="00243DF3">
            <w:pPr>
              <w:pStyle w:val="af3"/>
              <w:spacing w:after="0" w:line="276" w:lineRule="auto"/>
            </w:pPr>
            <w:r w:rsidRPr="00243DF3">
              <w:rPr>
                <w:color w:val="000000"/>
              </w:rPr>
              <w:t>Управление функциональным подразделением технической коммуникации</w:t>
            </w:r>
          </w:p>
        </w:tc>
      </w:tr>
    </w:tbl>
    <w:p w14:paraId="5EFE55E4" w14:textId="32B620CE" w:rsidR="00255D48" w:rsidRPr="00243DF3" w:rsidRDefault="00255D48" w:rsidP="00243DF3">
      <w:pPr>
        <w:pStyle w:val="2"/>
        <w:spacing w:before="0" w:after="0"/>
      </w:pPr>
      <w:bookmarkStart w:id="11" w:name="_Toc87348732"/>
      <w:r w:rsidRPr="00243DF3">
        <w:t>2</w:t>
      </w:r>
      <w:r w:rsidR="00465D52" w:rsidRPr="00243DF3">
        <w:t>.</w:t>
      </w:r>
      <w:r w:rsidRPr="00243DF3">
        <w:t>2</w:t>
      </w:r>
      <w:r w:rsidR="00465D52" w:rsidRPr="00243DF3">
        <w:t xml:space="preserve">. </w:t>
      </w:r>
      <w:r w:rsidRPr="00243DF3">
        <w:t>Основные этапы актуализации профессионального стандарта</w:t>
      </w:r>
      <w:bookmarkEnd w:id="11"/>
    </w:p>
    <w:p w14:paraId="5E31F70D" w14:textId="77777777" w:rsidR="00465D52" w:rsidRPr="00243DF3" w:rsidRDefault="00255D48" w:rsidP="00243DF3">
      <w:pPr>
        <w:pStyle w:val="3"/>
        <w:spacing w:before="0" w:after="0"/>
      </w:pPr>
      <w:bookmarkStart w:id="12" w:name="_Toc87348733"/>
      <w:r w:rsidRPr="00243DF3">
        <w:t xml:space="preserve">2.2.1. </w:t>
      </w:r>
      <w:r w:rsidR="00465D52" w:rsidRPr="00243DF3">
        <w:t>Информация об организациях, на базе которых проводились исследования</w:t>
      </w:r>
      <w:bookmarkEnd w:id="12"/>
    </w:p>
    <w:p w14:paraId="3DDF84CA" w14:textId="1E0EA8AB" w:rsidR="004F0DBC" w:rsidRPr="00243DF3" w:rsidRDefault="004F0DBC" w:rsidP="00243DF3">
      <w:pPr>
        <w:pStyle w:val="a1"/>
        <w:spacing w:after="0"/>
      </w:pPr>
      <w:r w:rsidRPr="00243DF3">
        <w:t>В соответствии с Правилами разработки, утверждения и применения профессиональных стандартов, утв. постановлением Правительства РФ от 22.01.2013 г., № 23, профессиональный стандарт актуализирован</w:t>
      </w:r>
      <w:r w:rsidR="0061066A" w:rsidRPr="00243DF3">
        <w:t xml:space="preserve"> </w:t>
      </w:r>
      <w:r w:rsidR="0048404C" w:rsidRPr="00243DF3">
        <w:t>ФГБУ «ВНИИ труда</w:t>
      </w:r>
      <w:r w:rsidR="00642180" w:rsidRPr="00243DF3">
        <w:t>»</w:t>
      </w:r>
      <w:r w:rsidR="0048404C" w:rsidRPr="00243DF3">
        <w:t xml:space="preserve"> Минтруда России </w:t>
      </w:r>
      <w:r w:rsidR="00465F10" w:rsidRPr="00243DF3">
        <w:t xml:space="preserve">при </w:t>
      </w:r>
      <w:r w:rsidRPr="00243DF3">
        <w:t>участи</w:t>
      </w:r>
      <w:r w:rsidR="00465F10" w:rsidRPr="00243DF3">
        <w:t>и</w:t>
      </w:r>
      <w:r w:rsidRPr="00243DF3">
        <w:t xml:space="preserve"> </w:t>
      </w:r>
      <w:r w:rsidR="00465F10" w:rsidRPr="00243DF3">
        <w:t>ООО «</w:t>
      </w:r>
      <w:proofErr w:type="spellStart"/>
      <w:r w:rsidR="00465F10" w:rsidRPr="00243DF3">
        <w:t>Философт</w:t>
      </w:r>
      <w:proofErr w:type="spellEnd"/>
      <w:r w:rsidR="00465F10" w:rsidRPr="00243DF3">
        <w:t xml:space="preserve">», Ассоциации предприятий компьютерных и информационных технологий, </w:t>
      </w:r>
      <w:r w:rsidRPr="00243DF3">
        <w:t>представителей работодателей отрасл</w:t>
      </w:r>
      <w:r w:rsidR="00FE19AD" w:rsidRPr="00243DF3">
        <w:t>и</w:t>
      </w:r>
      <w:r w:rsidR="00AD584F" w:rsidRPr="00243DF3">
        <w:t>, ведущих образовательных организаций высшего и среднего профессионального образования</w:t>
      </w:r>
      <w:r w:rsidR="00603E24" w:rsidRPr="00243DF3">
        <w:t>.</w:t>
      </w:r>
      <w:r w:rsidRPr="00243DF3">
        <w:t xml:space="preserve"> Перечень организаций, сведения об уполномоченных лицах, участвовавших в актуализации профессионального стандарта, приведены в приложении 1.</w:t>
      </w:r>
    </w:p>
    <w:p w14:paraId="42F615C5" w14:textId="71570869" w:rsidR="004F0DBC" w:rsidRPr="00243DF3" w:rsidRDefault="00255D48" w:rsidP="00243DF3">
      <w:pPr>
        <w:pStyle w:val="3"/>
        <w:spacing w:before="0" w:after="0"/>
      </w:pPr>
      <w:bookmarkStart w:id="13" w:name="_Toc464578951"/>
      <w:bookmarkStart w:id="14" w:name="_Toc87348734"/>
      <w:r w:rsidRPr="00243DF3">
        <w:lastRenderedPageBreak/>
        <w:t>2.2.</w:t>
      </w:r>
      <w:r w:rsidR="004F0DBC" w:rsidRPr="00243DF3">
        <w:t>2. Сведения о нормативн</w:t>
      </w:r>
      <w:r w:rsidR="0011490D" w:rsidRPr="00243DF3">
        <w:t xml:space="preserve">ых </w:t>
      </w:r>
      <w:r w:rsidR="004F0DBC" w:rsidRPr="00243DF3">
        <w:t xml:space="preserve">правовых </w:t>
      </w:r>
      <w:r w:rsidR="0011490D" w:rsidRPr="00243DF3">
        <w:t>актах</w:t>
      </w:r>
      <w:r w:rsidR="004F0DBC" w:rsidRPr="00243DF3">
        <w:t>, регулирующих вид профессиональной деятельности, для которого разработан проект актуализированного профессионального стандарта</w:t>
      </w:r>
      <w:bookmarkEnd w:id="13"/>
      <w:bookmarkEnd w:id="14"/>
    </w:p>
    <w:p w14:paraId="75ADFEFB" w14:textId="207C6462" w:rsidR="00384992" w:rsidRPr="00243DF3" w:rsidRDefault="00226B49" w:rsidP="00243DF3">
      <w:pPr>
        <w:pStyle w:val="a1"/>
        <w:spacing w:after="0"/>
      </w:pPr>
      <w:r w:rsidRPr="00243DF3">
        <w:t>П</w:t>
      </w:r>
      <w:r w:rsidR="00A81611" w:rsidRPr="00243DF3">
        <w:t>рофессиональн</w:t>
      </w:r>
      <w:r w:rsidRPr="00243DF3">
        <w:t>ая</w:t>
      </w:r>
      <w:r w:rsidR="009F4DAF" w:rsidRPr="00243DF3">
        <w:t xml:space="preserve"> деятельност</w:t>
      </w:r>
      <w:r w:rsidRPr="00243DF3">
        <w:t>ь</w:t>
      </w:r>
      <w:r w:rsidR="00CC2B46" w:rsidRPr="00243DF3">
        <w:t xml:space="preserve"> технического писателя</w:t>
      </w:r>
      <w:r w:rsidR="009F4DAF" w:rsidRPr="00243DF3">
        <w:t xml:space="preserve"> </w:t>
      </w:r>
      <w:r w:rsidR="00384992" w:rsidRPr="00243DF3">
        <w:t>регулируется следующими федеральными и отраслевыми нормативн</w:t>
      </w:r>
      <w:r w:rsidR="00A36818" w:rsidRPr="00243DF3">
        <w:t>ы</w:t>
      </w:r>
      <w:r w:rsidR="009F7DFD" w:rsidRPr="00243DF3">
        <w:t xml:space="preserve">ми </w:t>
      </w:r>
      <w:r w:rsidR="00384992" w:rsidRPr="00243DF3">
        <w:t>правовыми актами.</w:t>
      </w:r>
    </w:p>
    <w:p w14:paraId="5021CB7C" w14:textId="77777777" w:rsidR="008711CB" w:rsidRPr="00243DF3" w:rsidRDefault="008711CB" w:rsidP="00243DF3">
      <w:pPr>
        <w:pStyle w:val="a1"/>
        <w:spacing w:after="0"/>
      </w:pPr>
      <w:r w:rsidRPr="00243DF3">
        <w:t>1. Трудовой кодекс Российской Федерации от 30.12.2001 № 197-ФЗ (ред. от 05.02.2018).</w:t>
      </w:r>
    </w:p>
    <w:p w14:paraId="3B88238C" w14:textId="77777777" w:rsidR="008711CB" w:rsidRPr="00243DF3" w:rsidRDefault="008711CB" w:rsidP="00243DF3">
      <w:pPr>
        <w:pStyle w:val="a1"/>
        <w:spacing w:after="0"/>
      </w:pPr>
      <w:r w:rsidRPr="00243DF3">
        <w:t>2. Приказ Министерства Российской Федерации по делам гражданской обороны, чрезвычайным ситуациям и ликвидации последствий стихийных бедствий от 12 декабря 2007 г. № 645 «Об утверждении Норм пожарной безопасности «Обучение мерам пожарной безопасности работников организаций» (зарегистрирован Минюстом России 21 января 2008 г., регистрационный № 10938), с изменениями, внесенными приказами Министерства Российской Федерации по делам гражданской обороны, чрезвычайным ситуациям и ликвидации последствий стихийных бедствий от 27 января 2009 г. № 35 (зарегистрирован Минюстом России 25 февраля 2009 г., регистрационный № 13429) и от 22 июня 2010 г. № 289 (зарегистрирован Минюстом России 16 июля 2010 г., регистрационный № 17880).</w:t>
      </w:r>
    </w:p>
    <w:p w14:paraId="57091631" w14:textId="57C07DB3" w:rsidR="008711CB" w:rsidRPr="00243DF3" w:rsidRDefault="00DE0A4A" w:rsidP="00243DF3">
      <w:pPr>
        <w:pStyle w:val="a1"/>
        <w:spacing w:after="0"/>
      </w:pPr>
      <w:r w:rsidRPr="00243DF3">
        <w:t>3</w:t>
      </w:r>
      <w:r w:rsidR="008711CB" w:rsidRPr="00243DF3">
        <w:t>. Постановление Минтруда России, Минобразования России от 13 января 2003 г. № 1/29 «Об утверждении Порядка обучения по охране труда и проверки знаний требований охраны труда работников организаций» (зарегистрировано Минюстом России 12 февраля 2003 г., регистрационный № 4209) с изменениями, внесенными приказом Минтруда России, Минобрнауки России от 30 ноября 2016 г. № 697н/1490 (зарегистрирован Минюстом России 16 декабря 2016 г., регистрационный № 44767).</w:t>
      </w:r>
    </w:p>
    <w:p w14:paraId="12A53D21" w14:textId="77777777" w:rsidR="008711CB" w:rsidRPr="00243DF3" w:rsidRDefault="008711CB" w:rsidP="00243DF3">
      <w:pPr>
        <w:pStyle w:val="a1"/>
        <w:spacing w:after="0"/>
        <w:rPr>
          <w:rStyle w:val="af2"/>
        </w:rPr>
      </w:pPr>
      <w:r w:rsidRPr="00243DF3">
        <w:t>Специальных нормативно-правовых актов, регулирующих данный вид профессиональной деятельности, на момент актуализации профессионального стандарта не выявлено.</w:t>
      </w:r>
    </w:p>
    <w:p w14:paraId="4592BB4E" w14:textId="77777777" w:rsidR="004F0DBC" w:rsidRPr="00243DF3" w:rsidRDefault="00255D48" w:rsidP="00243DF3">
      <w:pPr>
        <w:pStyle w:val="3"/>
        <w:spacing w:before="0" w:after="0"/>
      </w:pPr>
      <w:bookmarkStart w:id="15" w:name="_Toc464578952"/>
      <w:bookmarkStart w:id="16" w:name="_Toc87348735"/>
      <w:r w:rsidRPr="00243DF3">
        <w:t>2.2.</w:t>
      </w:r>
      <w:r w:rsidR="004F0DBC" w:rsidRPr="00243DF3">
        <w:t>3. Требования к экспертам, привлеченным к актуализации профессионального стандарта</w:t>
      </w:r>
      <w:bookmarkEnd w:id="15"/>
      <w:bookmarkEnd w:id="16"/>
    </w:p>
    <w:p w14:paraId="292877D4" w14:textId="7317C134" w:rsidR="00174084" w:rsidRPr="00243DF3" w:rsidRDefault="004F0DBC" w:rsidP="00243DF3">
      <w:pPr>
        <w:pStyle w:val="a1"/>
        <w:spacing w:after="0"/>
      </w:pPr>
      <w:r w:rsidRPr="00243DF3">
        <w:t>В целях актуализации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профессиональных стандартов, специалисты в области</w:t>
      </w:r>
      <w:r w:rsidR="00CC454F" w:rsidRPr="00243DF3">
        <w:t xml:space="preserve"> разработки технической документации</w:t>
      </w:r>
      <w:r w:rsidRPr="00243DF3">
        <w:t>, специалисты в области управления, обучения и развития персонала</w:t>
      </w:r>
      <w:r w:rsidR="005D464B" w:rsidRPr="00243DF3">
        <w:t xml:space="preserve"> </w:t>
      </w:r>
      <w:r w:rsidR="00174084" w:rsidRPr="00243DF3">
        <w:t>другие специалисты.</w:t>
      </w:r>
    </w:p>
    <w:p w14:paraId="7DA993FB" w14:textId="77777777" w:rsidR="00DA6DE4" w:rsidRPr="00243DF3" w:rsidRDefault="00DA6DE4" w:rsidP="00243DF3">
      <w:pPr>
        <w:pStyle w:val="a1"/>
        <w:spacing w:after="0"/>
      </w:pPr>
      <w:r w:rsidRPr="00243DF3">
        <w:t>Эксперты в рабочую группу выбирались исходя из следующих требований:</w:t>
      </w:r>
    </w:p>
    <w:p w14:paraId="6D9F0A14" w14:textId="77777777" w:rsidR="00DA6DE4" w:rsidRPr="00243DF3" w:rsidRDefault="00DA6DE4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 xml:space="preserve">требования к представителю профессионального сообщества – высшее образование, стаж работы в профессиональной области не менее   </w:t>
      </w:r>
      <w:proofErr w:type="gramStart"/>
      <w:r w:rsidRPr="00243DF3">
        <w:t>5  лет</w:t>
      </w:r>
      <w:proofErr w:type="gramEnd"/>
      <w:r w:rsidRPr="00243DF3">
        <w:t>;</w:t>
      </w:r>
    </w:p>
    <w:p w14:paraId="095291E3" w14:textId="4AF1C857" w:rsidR="00DA6DE4" w:rsidRPr="00243DF3" w:rsidRDefault="00DA6DE4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требования к представителю образовательного сообщества – высшее образование, стаж педагогической деятельности по профильным дисциплинам не менее 5 лет, стаж работы в профессиональной области не менее 3 лет.</w:t>
      </w:r>
    </w:p>
    <w:p w14:paraId="5F10DF6A" w14:textId="77777777" w:rsidR="00710514" w:rsidRPr="00243DF3" w:rsidRDefault="00710514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>Все эксперты рабочей группы должны знать:</w:t>
      </w:r>
    </w:p>
    <w:p w14:paraId="07EADB08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bookmarkStart w:id="17" w:name="_Toc464578953"/>
      <w:r w:rsidRPr="00243DF3">
        <w:t>Трудовой кодекс РФ в части, регламентирующей трудовые отношения в области образования, разработку и применение профессиональных стандартов и иных квалификационных характеристик;</w:t>
      </w:r>
    </w:p>
    <w:p w14:paraId="57E1802C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методические рекомендации по разработке профессионального стандарта, утвержденные приказом Министерства труда и социальной защиты Российской Федерации от 29.04.2013 г. № 170н, а также другие нормативные, правовые и иные акты и документы, регулирующие процесс разработки и утверждения профессиональных стандартов, включая законы, подзаконные акты, локальные нормативные акты;</w:t>
      </w:r>
    </w:p>
    <w:p w14:paraId="00FEEFA8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lastRenderedPageBreak/>
        <w:t>уровни квалификации в целях разработки проектов профессиональных стандартов, утвержденные приказом Министерства труда и социальной защиты Российской Федерации от 12.04.2013 N 148н;</w:t>
      </w:r>
    </w:p>
    <w:p w14:paraId="4F3CA113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содержание и структуру профессиональной деятельности в рамках предметной области профессионального стандарта, трудовые функции и действия, выполняемые работниками, профессиональные знания и умения, которыми должны они обладать;</w:t>
      </w:r>
    </w:p>
    <w:p w14:paraId="63FC33B6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зарубежную и отечественную практику разработки профессиональных стандартов и иных инструментов определения квалификационных требований;</w:t>
      </w:r>
    </w:p>
    <w:p w14:paraId="5D58C24E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методы эффективной командной работы, приемы эффективных коммуникаций.</w:t>
      </w:r>
    </w:p>
    <w:p w14:paraId="31230779" w14:textId="77777777" w:rsidR="00A15E6D" w:rsidRPr="00243DF3" w:rsidRDefault="00A15E6D" w:rsidP="00243DF3">
      <w:pPr>
        <w:pStyle w:val="a1"/>
        <w:spacing w:after="0"/>
      </w:pPr>
      <w:r w:rsidRPr="00243DF3">
        <w:t>Все эксперты рабочей группы должны уметь:</w:t>
      </w:r>
    </w:p>
    <w:p w14:paraId="27E27E55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собирать, агрегировать и декомпозировать исходные сведения;</w:t>
      </w:r>
    </w:p>
    <w:p w14:paraId="37154065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анализировать информацию, включая функциональный анализ сферы профессиональной деятельности;</w:t>
      </w:r>
    </w:p>
    <w:p w14:paraId="45544167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формулировать дефиниции, классификации и атрибуты в целях разработки профессионального стандарта;</w:t>
      </w:r>
    </w:p>
    <w:p w14:paraId="4C5DD6AC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взаимодействовать с другими экспертами, работать в команде.</w:t>
      </w:r>
    </w:p>
    <w:p w14:paraId="47015E8C" w14:textId="77777777" w:rsidR="00A15E6D" w:rsidRPr="00243DF3" w:rsidRDefault="00A15E6D" w:rsidP="00243DF3">
      <w:pPr>
        <w:pStyle w:val="a1"/>
        <w:spacing w:after="0"/>
      </w:pPr>
      <w:r w:rsidRPr="00243DF3">
        <w:t>Все эксперты рабочей группы должны обладать навыками:</w:t>
      </w:r>
    </w:p>
    <w:p w14:paraId="1A950770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оформление документации в соответствии с принятыми (установленными) нормами и правилами;</w:t>
      </w:r>
    </w:p>
    <w:p w14:paraId="624B20B6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эффективная коммуникация с использованием современных средств связи/ИКТ;</w:t>
      </w:r>
    </w:p>
    <w:p w14:paraId="7732DBD4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подготовка и представление презентационных материалов.</w:t>
      </w:r>
    </w:p>
    <w:p w14:paraId="75283B90" w14:textId="77777777" w:rsidR="00A15E6D" w:rsidRPr="00243DF3" w:rsidRDefault="00A15E6D" w:rsidP="00243DF3">
      <w:pPr>
        <w:pStyle w:val="a1"/>
        <w:spacing w:after="0"/>
      </w:pPr>
      <w:r w:rsidRPr="00243DF3">
        <w:t>Кроме того, при отборе экспертов учитывались требования, не связанные с профессиональными компетенциями, но необходимые для разработки профессиональных стандартов:</w:t>
      </w:r>
    </w:p>
    <w:p w14:paraId="238204B7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независимость;</w:t>
      </w:r>
    </w:p>
    <w:p w14:paraId="4DFBAEA1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широкий кругозор;</w:t>
      </w:r>
    </w:p>
    <w:p w14:paraId="4B6741A3" w14:textId="77777777" w:rsidR="00A15E6D" w:rsidRPr="00243DF3" w:rsidRDefault="00A15E6D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>способность формировать и отстаивать точку зрения.</w:t>
      </w:r>
    </w:p>
    <w:p w14:paraId="534DDA50" w14:textId="77777777" w:rsidR="00A15E6D" w:rsidRPr="00243DF3" w:rsidRDefault="00A15E6D" w:rsidP="00243DF3">
      <w:pPr>
        <w:pStyle w:val="a1"/>
        <w:spacing w:after="0"/>
      </w:pPr>
      <w:r w:rsidRPr="00243DF3">
        <w:t xml:space="preserve">Сведения об экспертах, привлеченных к разработке и согласованию проекта профессионального стандарта, приведены в </w:t>
      </w:r>
      <w:r w:rsidRPr="00243DF3">
        <w:rPr>
          <w:b/>
          <w:bCs w:val="0"/>
        </w:rPr>
        <w:t>Приложении 1</w:t>
      </w:r>
      <w:r w:rsidRPr="00243DF3">
        <w:t xml:space="preserve"> к пояснительной записке.</w:t>
      </w:r>
    </w:p>
    <w:p w14:paraId="5EC54BE7" w14:textId="77777777" w:rsidR="004F0DBC" w:rsidRPr="00243DF3" w:rsidRDefault="00255D48" w:rsidP="00243DF3">
      <w:pPr>
        <w:pStyle w:val="3"/>
        <w:spacing w:before="0" w:after="0"/>
      </w:pPr>
      <w:bookmarkStart w:id="18" w:name="_Toc87348736"/>
      <w:r w:rsidRPr="00243DF3">
        <w:t>2.2.</w:t>
      </w:r>
      <w:r w:rsidR="004F0DBC" w:rsidRPr="00243DF3">
        <w:t>4. Этапы актуализации профессионального стандарта</w:t>
      </w:r>
      <w:bookmarkEnd w:id="17"/>
      <w:bookmarkEnd w:id="18"/>
    </w:p>
    <w:p w14:paraId="51FDBC00" w14:textId="329EE0E0" w:rsidR="004F0DBC" w:rsidRPr="00243DF3" w:rsidRDefault="004F0DBC" w:rsidP="00243DF3">
      <w:pPr>
        <w:pStyle w:val="a1"/>
        <w:spacing w:after="0"/>
      </w:pPr>
      <w:r w:rsidRPr="00243DF3">
        <w:t>1 этап: анализ квалификационных требований и разработка концепции профессиональных стандартов в области</w:t>
      </w:r>
      <w:r w:rsidR="00EC3787" w:rsidRPr="00243DF3">
        <w:t xml:space="preserve"> разработки технической документации</w:t>
      </w:r>
      <w:r w:rsidRPr="00243DF3">
        <w:t>.</w:t>
      </w:r>
    </w:p>
    <w:p w14:paraId="0E223919" w14:textId="729A4E93" w:rsidR="004F0DBC" w:rsidRPr="00243DF3" w:rsidRDefault="004F0DBC" w:rsidP="00243DF3">
      <w:pPr>
        <w:pStyle w:val="a1"/>
        <w:spacing w:after="0"/>
      </w:pPr>
      <w:r w:rsidRPr="00243DF3">
        <w:t xml:space="preserve">2 этап: анализ действующего профессионального стандарта </w:t>
      </w:r>
      <w:r w:rsidR="005F0A09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243DF3">
        <w:t>»</w:t>
      </w:r>
      <w:r w:rsidRPr="00243DF3">
        <w:t>.</w:t>
      </w:r>
    </w:p>
    <w:p w14:paraId="51F5398A" w14:textId="77777777" w:rsidR="004F0DBC" w:rsidRPr="00243DF3" w:rsidRDefault="004F0DBC" w:rsidP="00243DF3">
      <w:pPr>
        <w:pStyle w:val="a1"/>
        <w:spacing w:after="0"/>
      </w:pPr>
      <w:r w:rsidRPr="00243DF3">
        <w:t>3 этап: разработка проекта актуализированного профессионального стандарта.</w:t>
      </w:r>
    </w:p>
    <w:p w14:paraId="47AD4B95" w14:textId="77777777" w:rsidR="004F0DBC" w:rsidRPr="00243DF3" w:rsidRDefault="004F0DBC" w:rsidP="00243DF3">
      <w:pPr>
        <w:pStyle w:val="a1"/>
        <w:spacing w:after="0"/>
      </w:pPr>
      <w:r w:rsidRPr="00243DF3">
        <w:t>4 этап: обсуждение проекта актуализированного профессионального стандарта, сбор отзывов, доработка проекта с учетом поступивших замечаний.</w:t>
      </w:r>
    </w:p>
    <w:p w14:paraId="5E3974E9" w14:textId="209F4030" w:rsidR="00BD0791" w:rsidRPr="005D0C5B" w:rsidRDefault="00174084" w:rsidP="005D0C5B">
      <w:pPr>
        <w:pStyle w:val="1"/>
        <w:suppressAutoHyphens/>
        <w:spacing w:before="0" w:after="0"/>
        <w:jc w:val="center"/>
        <w:rPr>
          <w:sz w:val="28"/>
          <w:szCs w:val="28"/>
        </w:rPr>
      </w:pPr>
      <w:bookmarkStart w:id="19" w:name="_Toc87348737"/>
      <w:r w:rsidRPr="005D0C5B">
        <w:rPr>
          <w:sz w:val="28"/>
          <w:szCs w:val="28"/>
        </w:rPr>
        <w:t xml:space="preserve">Раздел </w:t>
      </w:r>
      <w:r w:rsidR="004C7DC4" w:rsidRPr="005D0C5B">
        <w:rPr>
          <w:sz w:val="28"/>
          <w:szCs w:val="28"/>
        </w:rPr>
        <w:t>3</w:t>
      </w:r>
      <w:r w:rsidR="00255D48" w:rsidRPr="005D0C5B">
        <w:rPr>
          <w:sz w:val="28"/>
          <w:szCs w:val="28"/>
        </w:rPr>
        <w:t>.</w:t>
      </w:r>
      <w:r w:rsidR="004C7DC4" w:rsidRPr="005D0C5B">
        <w:rPr>
          <w:sz w:val="28"/>
          <w:szCs w:val="28"/>
        </w:rPr>
        <w:t xml:space="preserve"> </w:t>
      </w:r>
      <w:r w:rsidR="00B722D3" w:rsidRPr="005D0C5B">
        <w:rPr>
          <w:sz w:val="28"/>
          <w:szCs w:val="28"/>
        </w:rPr>
        <w:t>Профессионально-общественное обсуждение профессионального стандарта</w:t>
      </w:r>
      <w:bookmarkEnd w:id="19"/>
    </w:p>
    <w:p w14:paraId="5D46EA0E" w14:textId="77777777" w:rsidR="00215498" w:rsidRPr="00243DF3" w:rsidRDefault="00255D48" w:rsidP="00243DF3">
      <w:pPr>
        <w:pStyle w:val="2"/>
        <w:spacing w:before="0" w:after="0"/>
      </w:pPr>
      <w:bookmarkStart w:id="20" w:name="_Toc87348738"/>
      <w:r w:rsidRPr="00243DF3">
        <w:t>3</w:t>
      </w:r>
      <w:r w:rsidR="00215498" w:rsidRPr="00243DF3">
        <w:t>.1. Порядок обсуждения</w:t>
      </w:r>
      <w:bookmarkEnd w:id="20"/>
    </w:p>
    <w:p w14:paraId="048E0C02" w14:textId="42E13244" w:rsidR="004F0DBC" w:rsidRPr="00243DF3" w:rsidRDefault="004F0DBC" w:rsidP="00243DF3">
      <w:pPr>
        <w:pStyle w:val="a1"/>
        <w:spacing w:after="0"/>
      </w:pPr>
      <w:r w:rsidRPr="00243DF3">
        <w:t xml:space="preserve">Обсуждение проекта актуализированного профессионального стандарта </w:t>
      </w:r>
      <w:r w:rsidR="005F0A09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243DF3">
        <w:t>»</w:t>
      </w:r>
      <w:r w:rsidRPr="00243DF3">
        <w:t xml:space="preserve"> с заинтересованными организациями проводилось следующим путем:</w:t>
      </w:r>
    </w:p>
    <w:p w14:paraId="1D0E5005" w14:textId="6C09F1FB" w:rsidR="006602EE" w:rsidRPr="00243DF3" w:rsidRDefault="00215498" w:rsidP="005D0C5B">
      <w:pPr>
        <w:pStyle w:val="a"/>
        <w:numPr>
          <w:ilvl w:val="1"/>
          <w:numId w:val="2"/>
        </w:numPr>
        <w:spacing w:after="0" w:line="276" w:lineRule="auto"/>
        <w:ind w:left="0" w:firstLine="0"/>
        <w:rPr>
          <w:i/>
          <w:iCs/>
          <w:color w:val="FF0000"/>
          <w:u w:val="single"/>
        </w:rPr>
      </w:pPr>
      <w:r w:rsidRPr="00243DF3">
        <w:lastRenderedPageBreak/>
        <w:t>размещение проекта профессионального стандарта на сайте</w:t>
      </w:r>
      <w:r w:rsidR="00EC3E39" w:rsidRPr="00243DF3">
        <w:t xml:space="preserve"> СП</w:t>
      </w:r>
      <w:r w:rsidR="00F830D9" w:rsidRPr="00243DF3">
        <w:t>К в области</w:t>
      </w:r>
      <w:r w:rsidR="003836D6" w:rsidRPr="00243DF3">
        <w:t xml:space="preserve"> информационных технологий,</w:t>
      </w:r>
      <w:r w:rsidR="00760F84" w:rsidRPr="00243DF3">
        <w:t xml:space="preserve"> </w:t>
      </w:r>
      <w:r w:rsidR="001B4D4C" w:rsidRPr="00243DF3">
        <w:t xml:space="preserve">Министерство труда и социальной защиты Российской Федерации, </w:t>
      </w:r>
      <w:r w:rsidR="00760F84" w:rsidRPr="00243DF3">
        <w:t xml:space="preserve">ВНИИ труда </w:t>
      </w:r>
      <w:r w:rsidR="009300D1" w:rsidRPr="00243DF3">
        <w:t xml:space="preserve">и других </w:t>
      </w:r>
      <w:r w:rsidR="00760F84" w:rsidRPr="00243DF3">
        <w:t>Интернет-ресурсов</w:t>
      </w:r>
      <w:r w:rsidR="009300D1" w:rsidRPr="00243DF3">
        <w:t>:</w:t>
      </w:r>
      <w:r w:rsidR="00F75697" w:rsidRPr="00243DF3">
        <w:t xml:space="preserve"> </w:t>
      </w:r>
    </w:p>
    <w:p w14:paraId="20453D82" w14:textId="77777777" w:rsidR="003F69A4" w:rsidRPr="00243DF3" w:rsidRDefault="003F69A4" w:rsidP="005D0C5B">
      <w:pPr>
        <w:pStyle w:val="a"/>
        <w:numPr>
          <w:ilvl w:val="1"/>
          <w:numId w:val="2"/>
        </w:numPr>
        <w:spacing w:after="0" w:line="276" w:lineRule="auto"/>
        <w:ind w:left="0" w:firstLine="0"/>
        <w:rPr>
          <w:rStyle w:val="a5"/>
        </w:rPr>
      </w:pPr>
      <w:r w:rsidRPr="00243DF3">
        <w:rPr>
          <w:rStyle w:val="a5"/>
        </w:rPr>
        <w:t>http://www.vcot.info/;</w:t>
      </w:r>
    </w:p>
    <w:p w14:paraId="1B556963" w14:textId="77777777" w:rsidR="003F69A4" w:rsidRPr="00243DF3" w:rsidRDefault="003F69A4" w:rsidP="005D0C5B">
      <w:pPr>
        <w:pStyle w:val="a"/>
        <w:numPr>
          <w:ilvl w:val="1"/>
          <w:numId w:val="2"/>
        </w:numPr>
        <w:spacing w:after="0" w:line="276" w:lineRule="auto"/>
        <w:ind w:left="0" w:firstLine="0"/>
        <w:rPr>
          <w:rStyle w:val="a5"/>
        </w:rPr>
      </w:pPr>
      <w:r w:rsidRPr="00243DF3">
        <w:rPr>
          <w:rStyle w:val="a5"/>
        </w:rPr>
        <w:t>spk-it.ru/</w:t>
      </w:r>
      <w:proofErr w:type="spellStart"/>
      <w:r w:rsidRPr="00243DF3">
        <w:rPr>
          <w:rStyle w:val="a5"/>
        </w:rPr>
        <w:t>profs</w:t>
      </w:r>
      <w:proofErr w:type="spellEnd"/>
      <w:r w:rsidRPr="00243DF3">
        <w:rPr>
          <w:rStyle w:val="a5"/>
        </w:rPr>
        <w:t>/;</w:t>
      </w:r>
    </w:p>
    <w:p w14:paraId="36B8C78B" w14:textId="77777777" w:rsidR="003F69A4" w:rsidRPr="00243DF3" w:rsidRDefault="002B1E71" w:rsidP="005D0C5B">
      <w:pPr>
        <w:pStyle w:val="a"/>
        <w:numPr>
          <w:ilvl w:val="1"/>
          <w:numId w:val="2"/>
        </w:numPr>
        <w:spacing w:after="0" w:line="276" w:lineRule="auto"/>
        <w:ind w:left="0" w:firstLine="0"/>
        <w:rPr>
          <w:rStyle w:val="a5"/>
        </w:rPr>
      </w:pPr>
      <w:hyperlink r:id="rId10" w:history="1">
        <w:r w:rsidR="003F69A4" w:rsidRPr="00243DF3">
          <w:rPr>
            <w:rStyle w:val="a5"/>
          </w:rPr>
          <w:t>http://profstandart.rosmintrud.ru/</w:t>
        </w:r>
      </w:hyperlink>
      <w:r w:rsidR="003F69A4" w:rsidRPr="00243DF3">
        <w:rPr>
          <w:rStyle w:val="a5"/>
        </w:rPr>
        <w:t>;</w:t>
      </w:r>
    </w:p>
    <w:p w14:paraId="69CBEB65" w14:textId="77777777" w:rsidR="003F69A4" w:rsidRPr="00243DF3" w:rsidRDefault="002B1E71" w:rsidP="005D0C5B">
      <w:pPr>
        <w:pStyle w:val="a"/>
        <w:numPr>
          <w:ilvl w:val="1"/>
          <w:numId w:val="2"/>
        </w:numPr>
        <w:spacing w:after="0" w:line="276" w:lineRule="auto"/>
        <w:ind w:left="0" w:firstLine="0"/>
        <w:rPr>
          <w:rStyle w:val="a5"/>
        </w:rPr>
      </w:pPr>
      <w:hyperlink r:id="rId11" w:anchor="professionalnye-standarty-v-oblasti-it" w:history="1">
        <w:r w:rsidR="003F69A4" w:rsidRPr="00243DF3">
          <w:rPr>
            <w:rStyle w:val="a5"/>
          </w:rPr>
          <w:t>https://apkit.ru/committees/komitet-po-obrazovaniyu/#professionalnye-standarty-v-oblasti-it</w:t>
        </w:r>
      </w:hyperlink>
    </w:p>
    <w:p w14:paraId="2DFA2658" w14:textId="77777777" w:rsidR="00D95CC3" w:rsidRPr="00243DF3" w:rsidRDefault="00D95CC3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proofErr w:type="gramStart"/>
      <w:r w:rsidRPr="00243DF3">
        <w:t>проведение  мероприятий</w:t>
      </w:r>
      <w:proofErr w:type="gramEnd"/>
      <w:r w:rsidRPr="00243DF3">
        <w:t xml:space="preserve"> : </w:t>
      </w:r>
    </w:p>
    <w:p w14:paraId="709DBF9A" w14:textId="77777777" w:rsidR="00D95CC3" w:rsidRPr="00243DF3" w:rsidRDefault="00D95CC3" w:rsidP="005D0C5B">
      <w:pPr>
        <w:pStyle w:val="a"/>
        <w:numPr>
          <w:ilvl w:val="0"/>
          <w:numId w:val="22"/>
        </w:numPr>
        <w:spacing w:after="0" w:line="276" w:lineRule="auto"/>
        <w:ind w:left="0" w:firstLine="0"/>
      </w:pPr>
      <w:r w:rsidRPr="00243DF3">
        <w:t>Круглый стол «Актуализация профессиональных стандартов в области ИТ с учетом цифровых технологий в 2021 году»</w:t>
      </w:r>
    </w:p>
    <w:p w14:paraId="6ECC7BA4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Общее количество участников: 38 человек </w:t>
      </w:r>
    </w:p>
    <w:p w14:paraId="35B036CB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>Дата проведения: 16.09.2021</w:t>
      </w:r>
    </w:p>
    <w:p w14:paraId="4432D918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Место проведения: </w:t>
      </w:r>
      <w:proofErr w:type="gramStart"/>
      <w:r w:rsidRPr="00243DF3">
        <w:t>он-лайн</w:t>
      </w:r>
      <w:proofErr w:type="gramEnd"/>
      <w:r w:rsidRPr="00243DF3">
        <w:t xml:space="preserve">, </w:t>
      </w:r>
      <w:r w:rsidRPr="00243DF3">
        <w:rPr>
          <w:lang w:val="en-GB"/>
        </w:rPr>
        <w:t>zoom</w:t>
      </w:r>
      <w:r w:rsidRPr="00243DF3">
        <w:t xml:space="preserve"> </w:t>
      </w:r>
    </w:p>
    <w:p w14:paraId="6DBF5544" w14:textId="4A692C8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Список участников: </w:t>
      </w:r>
      <w:r w:rsidRPr="00243DF3">
        <w:rPr>
          <w:color w:val="0070C0"/>
        </w:rPr>
        <w:t xml:space="preserve">Приложение </w:t>
      </w:r>
      <w:r w:rsidR="004C7D12" w:rsidRPr="00243DF3">
        <w:rPr>
          <w:color w:val="0070C0"/>
        </w:rPr>
        <w:t>2</w:t>
      </w:r>
    </w:p>
    <w:p w14:paraId="603712F4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Программа мероприятия: </w:t>
      </w:r>
    </w:p>
    <w:tbl>
      <w:tblPr>
        <w:tblStyle w:val="af0"/>
        <w:tblW w:w="0" w:type="auto"/>
        <w:tblInd w:w="846" w:type="dxa"/>
        <w:tblLook w:val="04A0" w:firstRow="1" w:lastRow="0" w:firstColumn="1" w:lastColumn="0" w:noHBand="0" w:noVBand="1"/>
      </w:tblPr>
      <w:tblGrid>
        <w:gridCol w:w="3685"/>
        <w:gridCol w:w="4814"/>
      </w:tblGrid>
      <w:tr w:rsidR="00D95CC3" w:rsidRPr="00243DF3" w14:paraId="7BE8A1DC" w14:textId="77777777" w:rsidTr="005D0C5B">
        <w:tc>
          <w:tcPr>
            <w:tcW w:w="3685" w:type="dxa"/>
          </w:tcPr>
          <w:p w14:paraId="3BDF0138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</w:pPr>
            <w:r w:rsidRPr="00243DF3">
              <w:t>Раздел программы</w:t>
            </w:r>
          </w:p>
        </w:tc>
        <w:tc>
          <w:tcPr>
            <w:tcW w:w="4814" w:type="dxa"/>
          </w:tcPr>
          <w:p w14:paraId="753E8E5E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</w:pPr>
            <w:r w:rsidRPr="00243DF3">
              <w:t>Содержание раздела, докладчик</w:t>
            </w:r>
          </w:p>
        </w:tc>
      </w:tr>
      <w:tr w:rsidR="00D95CC3" w:rsidRPr="00243DF3" w14:paraId="607E2CC2" w14:textId="77777777" w:rsidTr="005D0C5B">
        <w:tc>
          <w:tcPr>
            <w:tcW w:w="3685" w:type="dxa"/>
          </w:tcPr>
          <w:p w14:paraId="26965C8D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Вступительное слово</w:t>
            </w:r>
          </w:p>
        </w:tc>
        <w:tc>
          <w:tcPr>
            <w:tcW w:w="4814" w:type="dxa"/>
          </w:tcPr>
          <w:p w14:paraId="716948C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rPr>
                <w:i/>
                <w:iCs/>
              </w:rPr>
            </w:pPr>
            <w:r w:rsidRPr="00243DF3">
              <w:rPr>
                <w:i/>
                <w:iCs/>
              </w:rPr>
              <w:t xml:space="preserve">О ходе актуализации ПС в области ИТ в 2021 году с учетом цифровых технологий </w:t>
            </w:r>
          </w:p>
          <w:p w14:paraId="6F1A56BB" w14:textId="345F7E70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 xml:space="preserve">И.В. Кузора, ответственный секретарь СПК-ИТ, руководитель отдела образовательных </w:t>
            </w:r>
            <w:r w:rsidR="009426DA" w:rsidRPr="00243DF3">
              <w:t>программ</w:t>
            </w:r>
            <w:r w:rsidRPr="00243DF3">
              <w:t xml:space="preserve"> Фирмы «1С»</w:t>
            </w:r>
          </w:p>
        </w:tc>
      </w:tr>
      <w:tr w:rsidR="00D95CC3" w:rsidRPr="00243DF3" w14:paraId="01F9D96D" w14:textId="77777777" w:rsidTr="005D0C5B">
        <w:tc>
          <w:tcPr>
            <w:tcW w:w="3685" w:type="dxa"/>
            <w:vMerge w:val="restart"/>
          </w:tcPr>
          <w:p w14:paraId="6387ECCF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Обсуждение проектов ПС «Программист» и «Руководитель разработки программного обеспечения»</w:t>
            </w:r>
          </w:p>
        </w:tc>
        <w:tc>
          <w:tcPr>
            <w:tcW w:w="4814" w:type="dxa"/>
          </w:tcPr>
          <w:p w14:paraId="7094B55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rPr>
                <w:i/>
                <w:iCs/>
              </w:rPr>
            </w:pPr>
            <w:r w:rsidRPr="00243DF3">
              <w:rPr>
                <w:i/>
                <w:iCs/>
              </w:rPr>
              <w:t>Актуализация ПС «Программист» и «Руководитель разработки программного обеспечения»: обоснование необходимости актуализации, учёт цифровых технологий в ПС</w:t>
            </w:r>
          </w:p>
          <w:p w14:paraId="13FD92E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С.А. Лебедев, руководитель рабочей группы по актуализации</w:t>
            </w:r>
          </w:p>
        </w:tc>
      </w:tr>
      <w:tr w:rsidR="00D95CC3" w:rsidRPr="00243DF3" w14:paraId="6B18F8A0" w14:textId="77777777" w:rsidTr="005D0C5B">
        <w:tc>
          <w:tcPr>
            <w:tcW w:w="3685" w:type="dxa"/>
            <w:vMerge/>
          </w:tcPr>
          <w:p w14:paraId="6916E9D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2F159C4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Ответы на вопросы участников Круглого стола, общее обсуждение</w:t>
            </w:r>
          </w:p>
        </w:tc>
      </w:tr>
      <w:tr w:rsidR="00D95CC3" w:rsidRPr="00243DF3" w14:paraId="75F946A2" w14:textId="77777777" w:rsidTr="005D0C5B">
        <w:tc>
          <w:tcPr>
            <w:tcW w:w="3685" w:type="dxa"/>
            <w:vMerge w:val="restart"/>
          </w:tcPr>
          <w:p w14:paraId="3807121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Обсуждение проекта ПС «Специалист по информационным ресурсам»</w:t>
            </w:r>
          </w:p>
        </w:tc>
        <w:tc>
          <w:tcPr>
            <w:tcW w:w="4814" w:type="dxa"/>
          </w:tcPr>
          <w:p w14:paraId="024E5294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rPr>
                <w:i/>
                <w:iCs/>
              </w:rPr>
              <w:t>Актуализация ПС «Специалист по информационным ресурсам»</w:t>
            </w:r>
          </w:p>
          <w:p w14:paraId="11C2B728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А.Ю. Филиппович, руководитель рабочей группы по актуализации</w:t>
            </w:r>
          </w:p>
        </w:tc>
      </w:tr>
      <w:tr w:rsidR="00D95CC3" w:rsidRPr="00243DF3" w14:paraId="2641AE5E" w14:textId="77777777" w:rsidTr="005D0C5B">
        <w:tc>
          <w:tcPr>
            <w:tcW w:w="3685" w:type="dxa"/>
            <w:vMerge/>
          </w:tcPr>
          <w:p w14:paraId="7717A22B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60B54C6C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Ответы на вопросы участников Круглого стола, общее обсуждение</w:t>
            </w:r>
          </w:p>
        </w:tc>
      </w:tr>
      <w:tr w:rsidR="00D95CC3" w:rsidRPr="00243DF3" w14:paraId="6F1F09F6" w14:textId="77777777" w:rsidTr="005D0C5B">
        <w:tc>
          <w:tcPr>
            <w:tcW w:w="3685" w:type="dxa"/>
            <w:vMerge w:val="restart"/>
          </w:tcPr>
          <w:p w14:paraId="40CB0B8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Обсуждение проекта ПС «Технический писатель»</w:t>
            </w:r>
          </w:p>
        </w:tc>
        <w:tc>
          <w:tcPr>
            <w:tcW w:w="4814" w:type="dxa"/>
          </w:tcPr>
          <w:p w14:paraId="48867A3C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rPr>
                <w:i/>
                <w:iCs/>
              </w:rPr>
              <w:t>Актуализация ПС «Технический писатель»: трансформация профессии</w:t>
            </w:r>
          </w:p>
          <w:p w14:paraId="6A0C261D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М.Ю. Острогорский, руководитель рабочей группы по актуализации</w:t>
            </w:r>
          </w:p>
        </w:tc>
      </w:tr>
      <w:tr w:rsidR="00D95CC3" w:rsidRPr="00243DF3" w14:paraId="2F61172C" w14:textId="77777777" w:rsidTr="005D0C5B">
        <w:tc>
          <w:tcPr>
            <w:tcW w:w="3685" w:type="dxa"/>
            <w:vMerge/>
          </w:tcPr>
          <w:p w14:paraId="14CE23FF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4347AA67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Ответы на вопросы участников Круглого стола, общее обсуждение</w:t>
            </w:r>
          </w:p>
        </w:tc>
      </w:tr>
      <w:tr w:rsidR="00D95CC3" w:rsidRPr="00243DF3" w14:paraId="5C4FE24F" w14:textId="77777777" w:rsidTr="005D0C5B">
        <w:tc>
          <w:tcPr>
            <w:tcW w:w="8499" w:type="dxa"/>
            <w:gridSpan w:val="2"/>
          </w:tcPr>
          <w:p w14:paraId="3AC2C01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  <w:rPr>
                <w:i/>
                <w:iCs/>
              </w:rPr>
            </w:pPr>
            <w:r w:rsidRPr="00243DF3">
              <w:rPr>
                <w:i/>
                <w:iCs/>
              </w:rPr>
              <w:t>Подведение итогов Круглого стола</w:t>
            </w:r>
          </w:p>
        </w:tc>
      </w:tr>
    </w:tbl>
    <w:p w14:paraId="7FA9D420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</w:p>
    <w:p w14:paraId="313BD141" w14:textId="1FF8CDCE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  <w:jc w:val="center"/>
      </w:pPr>
    </w:p>
    <w:p w14:paraId="5ED76761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  <w:jc w:val="left"/>
      </w:pPr>
      <w:r w:rsidRPr="00243DF3">
        <w:t xml:space="preserve">Видеозапись Круглого стола: </w:t>
      </w:r>
      <w:hyperlink r:id="rId12" w:history="1">
        <w:r w:rsidRPr="00243DF3">
          <w:rPr>
            <w:rStyle w:val="a5"/>
          </w:rPr>
          <w:t>https://www.youtube.com/watch?v=1MThbo15_-A</w:t>
        </w:r>
      </w:hyperlink>
    </w:p>
    <w:p w14:paraId="08A5D9FF" w14:textId="77777777" w:rsidR="00D95CC3" w:rsidRPr="00243DF3" w:rsidRDefault="00D95CC3" w:rsidP="005D0C5B">
      <w:pPr>
        <w:pStyle w:val="a"/>
        <w:numPr>
          <w:ilvl w:val="0"/>
          <w:numId w:val="22"/>
        </w:numPr>
        <w:spacing w:after="0" w:line="276" w:lineRule="auto"/>
        <w:ind w:left="0" w:firstLine="0"/>
      </w:pPr>
      <w:r w:rsidRPr="00243DF3">
        <w:lastRenderedPageBreak/>
        <w:t xml:space="preserve">Заседание СПК-ИТ </w:t>
      </w:r>
    </w:p>
    <w:p w14:paraId="5DA8B260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Общее количество участников: 19 человек </w:t>
      </w:r>
    </w:p>
    <w:p w14:paraId="2BCFE332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>Дата проведения: 29.09.2021</w:t>
      </w:r>
    </w:p>
    <w:p w14:paraId="614BB23B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Место проведения: </w:t>
      </w:r>
      <w:proofErr w:type="gramStart"/>
      <w:r w:rsidRPr="00243DF3">
        <w:t>он-лайн</w:t>
      </w:r>
      <w:proofErr w:type="gramEnd"/>
      <w:r w:rsidRPr="00243DF3">
        <w:t xml:space="preserve">, </w:t>
      </w:r>
      <w:r w:rsidRPr="00243DF3">
        <w:rPr>
          <w:lang w:val="en-GB"/>
        </w:rPr>
        <w:t>zoom</w:t>
      </w:r>
      <w:r w:rsidRPr="00243DF3">
        <w:t xml:space="preserve"> </w:t>
      </w:r>
    </w:p>
    <w:p w14:paraId="30015CB3" w14:textId="2C7146D2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Список участников: </w:t>
      </w:r>
      <w:r w:rsidRPr="00243DF3">
        <w:rPr>
          <w:color w:val="0070C0"/>
        </w:rPr>
        <w:t xml:space="preserve">Приложение </w:t>
      </w:r>
      <w:r w:rsidR="004C7D12" w:rsidRPr="00243DF3">
        <w:rPr>
          <w:color w:val="0070C0"/>
        </w:rPr>
        <w:t>2</w:t>
      </w:r>
    </w:p>
    <w:p w14:paraId="3F4DFBA5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Программа мероприятия: </w:t>
      </w:r>
    </w:p>
    <w:tbl>
      <w:tblPr>
        <w:tblStyle w:val="af0"/>
        <w:tblW w:w="0" w:type="auto"/>
        <w:tblInd w:w="562" w:type="dxa"/>
        <w:tblLook w:val="04A0" w:firstRow="1" w:lastRow="0" w:firstColumn="1" w:lastColumn="0" w:noHBand="0" w:noVBand="1"/>
      </w:tblPr>
      <w:tblGrid>
        <w:gridCol w:w="3969"/>
        <w:gridCol w:w="4814"/>
      </w:tblGrid>
      <w:tr w:rsidR="00D95CC3" w:rsidRPr="00243DF3" w14:paraId="76D8F8DB" w14:textId="77777777" w:rsidTr="005D0C5B">
        <w:tc>
          <w:tcPr>
            <w:tcW w:w="3969" w:type="dxa"/>
          </w:tcPr>
          <w:p w14:paraId="2DBBC0C2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</w:pPr>
            <w:r w:rsidRPr="00243DF3">
              <w:t>Раздел программы</w:t>
            </w:r>
          </w:p>
        </w:tc>
        <w:tc>
          <w:tcPr>
            <w:tcW w:w="4814" w:type="dxa"/>
          </w:tcPr>
          <w:p w14:paraId="16DEA7D3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</w:pPr>
            <w:r w:rsidRPr="00243DF3">
              <w:t>Содержание раздела, докладчик</w:t>
            </w:r>
          </w:p>
        </w:tc>
      </w:tr>
      <w:tr w:rsidR="00D95CC3" w:rsidRPr="00243DF3" w14:paraId="01E3B9ED" w14:textId="77777777" w:rsidTr="005D0C5B">
        <w:tc>
          <w:tcPr>
            <w:tcW w:w="3969" w:type="dxa"/>
            <w:vMerge w:val="restart"/>
          </w:tcPr>
          <w:p w14:paraId="7CCFD407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  <w:p w14:paraId="4C061517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Пункт 5 повестки.  «О ходе актуализации профессиональных стандартов в области ИТ в 2021 году с учётом цифровых технологий».</w:t>
            </w:r>
          </w:p>
          <w:p w14:paraId="2063F9A3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366C935E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rPr>
                <w:i/>
                <w:iCs/>
              </w:rPr>
            </w:pPr>
            <w:r w:rsidRPr="00243DF3">
              <w:rPr>
                <w:i/>
                <w:iCs/>
              </w:rPr>
              <w:t>Актуализация ПС «Программист», «Руководитель разработки программного обеспечения», «Специалист по информационным ресурсам», «Технический писатель»</w:t>
            </w:r>
          </w:p>
          <w:p w14:paraId="7E5E5CF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С.А. Лебедев, А.Ю. Филиппович -руководители рабочих групп по актуализации ПС</w:t>
            </w:r>
          </w:p>
          <w:p w14:paraId="0521EF3D" w14:textId="3C6703CC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 xml:space="preserve">И.В. Кузора, ответственный секретарь СПК-ИТ, руководитель отдела образовательных </w:t>
            </w:r>
            <w:r w:rsidR="009426DA" w:rsidRPr="00243DF3">
              <w:t>программ</w:t>
            </w:r>
            <w:r w:rsidRPr="00243DF3">
              <w:t xml:space="preserve"> Фирмы «1С»</w:t>
            </w:r>
          </w:p>
        </w:tc>
      </w:tr>
      <w:tr w:rsidR="00D95CC3" w:rsidRPr="00243DF3" w14:paraId="2617E927" w14:textId="77777777" w:rsidTr="005D0C5B">
        <w:trPr>
          <w:trHeight w:val="220"/>
        </w:trPr>
        <w:tc>
          <w:tcPr>
            <w:tcW w:w="3969" w:type="dxa"/>
            <w:vMerge/>
          </w:tcPr>
          <w:p w14:paraId="18606682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45493F8D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Общее обсуждение</w:t>
            </w:r>
          </w:p>
        </w:tc>
      </w:tr>
    </w:tbl>
    <w:p w14:paraId="1C28EF42" w14:textId="26FC296F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</w:p>
    <w:p w14:paraId="696F6FFF" w14:textId="77777777" w:rsidR="00D95CC3" w:rsidRPr="00243DF3" w:rsidRDefault="00D95CC3" w:rsidP="005D0C5B">
      <w:pPr>
        <w:pStyle w:val="a"/>
        <w:numPr>
          <w:ilvl w:val="0"/>
          <w:numId w:val="22"/>
        </w:numPr>
        <w:spacing w:after="0" w:line="276" w:lineRule="auto"/>
        <w:ind w:left="0" w:firstLine="0"/>
      </w:pPr>
      <w:r w:rsidRPr="00243DF3">
        <w:t>Круглый стол «Актуализация профессиональных стандартов в области ИТ с учетом цифровых технологий в 2021 году: требования к знаниям и умениям, требования к образованию, траектории достижения квалификации»</w:t>
      </w:r>
    </w:p>
    <w:p w14:paraId="73286C3D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Общее количество участников: 23 человека </w:t>
      </w:r>
    </w:p>
    <w:p w14:paraId="70CD61DC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>Дата проведения: 16.09.2021</w:t>
      </w:r>
    </w:p>
    <w:p w14:paraId="12301EF3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Место проведения: </w:t>
      </w:r>
      <w:proofErr w:type="gramStart"/>
      <w:r w:rsidRPr="00243DF3">
        <w:t>он-лайн</w:t>
      </w:r>
      <w:proofErr w:type="gramEnd"/>
      <w:r w:rsidRPr="00243DF3">
        <w:t xml:space="preserve">, </w:t>
      </w:r>
      <w:r w:rsidRPr="00243DF3">
        <w:rPr>
          <w:lang w:val="en-GB"/>
        </w:rPr>
        <w:t>zoom</w:t>
      </w:r>
      <w:r w:rsidRPr="00243DF3">
        <w:t xml:space="preserve"> </w:t>
      </w:r>
    </w:p>
    <w:p w14:paraId="5B2004A7" w14:textId="44D8C42C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Список участников: </w:t>
      </w:r>
      <w:r w:rsidRPr="00243DF3">
        <w:rPr>
          <w:color w:val="0070C0"/>
        </w:rPr>
        <w:t xml:space="preserve">Приложение </w:t>
      </w:r>
      <w:r w:rsidR="004C7D12" w:rsidRPr="00243DF3">
        <w:rPr>
          <w:color w:val="0070C0"/>
        </w:rPr>
        <w:t>2</w:t>
      </w:r>
    </w:p>
    <w:p w14:paraId="765F533B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Программа мероприятия: </w:t>
      </w:r>
    </w:p>
    <w:tbl>
      <w:tblPr>
        <w:tblStyle w:val="af0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4814"/>
      </w:tblGrid>
      <w:tr w:rsidR="00D95CC3" w:rsidRPr="00243DF3" w14:paraId="2726FE91" w14:textId="77777777" w:rsidTr="005D0C5B">
        <w:tc>
          <w:tcPr>
            <w:tcW w:w="3827" w:type="dxa"/>
          </w:tcPr>
          <w:p w14:paraId="4208F319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</w:pPr>
            <w:r w:rsidRPr="00243DF3">
              <w:t>Раздел программы</w:t>
            </w:r>
          </w:p>
        </w:tc>
        <w:tc>
          <w:tcPr>
            <w:tcW w:w="4814" w:type="dxa"/>
          </w:tcPr>
          <w:p w14:paraId="6C62D8E0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</w:pPr>
            <w:r w:rsidRPr="00243DF3">
              <w:t>Содержание раздела, докладчик</w:t>
            </w:r>
          </w:p>
        </w:tc>
      </w:tr>
      <w:tr w:rsidR="00D95CC3" w:rsidRPr="00243DF3" w14:paraId="5A320148" w14:textId="77777777" w:rsidTr="005D0C5B">
        <w:tc>
          <w:tcPr>
            <w:tcW w:w="3827" w:type="dxa"/>
          </w:tcPr>
          <w:p w14:paraId="1E00B773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Вступительное слово</w:t>
            </w:r>
          </w:p>
        </w:tc>
        <w:tc>
          <w:tcPr>
            <w:tcW w:w="4814" w:type="dxa"/>
          </w:tcPr>
          <w:p w14:paraId="1C8A8827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rPr>
                <w:i/>
                <w:iCs/>
              </w:rPr>
            </w:pPr>
            <w:r w:rsidRPr="00243DF3">
              <w:rPr>
                <w:i/>
                <w:iCs/>
              </w:rPr>
              <w:t xml:space="preserve">О ходе актуализации ПС в области ИТ в 2021 году с учетом цифровых технологий </w:t>
            </w:r>
          </w:p>
          <w:p w14:paraId="0995FDB0" w14:textId="7AF77DE8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 xml:space="preserve">И.В. Кузора, ответственный секретарь СПК-ИТ, руководитель отдела образовательных </w:t>
            </w:r>
            <w:r w:rsidR="00800AFA" w:rsidRPr="00243DF3">
              <w:t>программ</w:t>
            </w:r>
            <w:r w:rsidRPr="00243DF3">
              <w:t xml:space="preserve"> Фирмы «1С»</w:t>
            </w:r>
          </w:p>
        </w:tc>
      </w:tr>
      <w:tr w:rsidR="00D95CC3" w:rsidRPr="00243DF3" w14:paraId="40C8B64C" w14:textId="77777777" w:rsidTr="005D0C5B">
        <w:tc>
          <w:tcPr>
            <w:tcW w:w="3827" w:type="dxa"/>
            <w:vMerge w:val="restart"/>
          </w:tcPr>
          <w:p w14:paraId="4B6817C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Обсуждение проекта ПС «Специалист по информационным ресурсам»</w:t>
            </w:r>
          </w:p>
        </w:tc>
        <w:tc>
          <w:tcPr>
            <w:tcW w:w="4814" w:type="dxa"/>
          </w:tcPr>
          <w:p w14:paraId="7364E0FE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rPr>
                <w:i/>
                <w:iCs/>
              </w:rPr>
              <w:t>Актуализация ПС «Специалист по информационным ресурсам»</w:t>
            </w:r>
          </w:p>
          <w:p w14:paraId="001856DB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А.Ю. Филиппович, руководитель рабочей группы по актуализации ПС</w:t>
            </w:r>
          </w:p>
        </w:tc>
      </w:tr>
      <w:tr w:rsidR="00D95CC3" w:rsidRPr="00243DF3" w14:paraId="7040F8D7" w14:textId="77777777" w:rsidTr="005D0C5B">
        <w:tc>
          <w:tcPr>
            <w:tcW w:w="3827" w:type="dxa"/>
            <w:vMerge/>
          </w:tcPr>
          <w:p w14:paraId="6F0657ED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6168102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Ответы на вопросы участников Круглого стола, общее обсуждение</w:t>
            </w:r>
          </w:p>
        </w:tc>
      </w:tr>
      <w:tr w:rsidR="00D95CC3" w:rsidRPr="00243DF3" w14:paraId="3B03878F" w14:textId="77777777" w:rsidTr="005D0C5B">
        <w:tc>
          <w:tcPr>
            <w:tcW w:w="3827" w:type="dxa"/>
            <w:vMerge w:val="restart"/>
          </w:tcPr>
          <w:p w14:paraId="07974B4B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Обсуждение проекта ПС «Технический писатель»</w:t>
            </w:r>
          </w:p>
        </w:tc>
        <w:tc>
          <w:tcPr>
            <w:tcW w:w="4814" w:type="dxa"/>
          </w:tcPr>
          <w:p w14:paraId="52302109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rPr>
                <w:i/>
                <w:iCs/>
              </w:rPr>
              <w:t>Актуализация ПС «Технический писатель»: особенности профессии, требования к уровню профессионального образования</w:t>
            </w:r>
          </w:p>
          <w:p w14:paraId="1B70373B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М.Ю. Острогорский, руководитель рабочей группы по актуализации ПС</w:t>
            </w:r>
          </w:p>
        </w:tc>
      </w:tr>
      <w:tr w:rsidR="00D95CC3" w:rsidRPr="00243DF3" w14:paraId="5176C59C" w14:textId="77777777" w:rsidTr="005D0C5B">
        <w:tc>
          <w:tcPr>
            <w:tcW w:w="3827" w:type="dxa"/>
            <w:vMerge/>
          </w:tcPr>
          <w:p w14:paraId="11744A79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</w:p>
        </w:tc>
        <w:tc>
          <w:tcPr>
            <w:tcW w:w="4814" w:type="dxa"/>
          </w:tcPr>
          <w:p w14:paraId="3559CF69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</w:pPr>
            <w:r w:rsidRPr="00243DF3">
              <w:t>Ответы на вопросы участников Круглого стола, общее обсуждение</w:t>
            </w:r>
          </w:p>
        </w:tc>
      </w:tr>
      <w:tr w:rsidR="00D95CC3" w:rsidRPr="00243DF3" w14:paraId="0065ECE8" w14:textId="77777777" w:rsidTr="005D0C5B">
        <w:tc>
          <w:tcPr>
            <w:tcW w:w="3827" w:type="dxa"/>
            <w:vMerge w:val="restart"/>
          </w:tcPr>
          <w:p w14:paraId="5487E30A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left"/>
              <w:rPr>
                <w:i/>
                <w:iCs/>
              </w:rPr>
            </w:pPr>
            <w:r w:rsidRPr="00243DF3">
              <w:lastRenderedPageBreak/>
              <w:t>Обсуждение проектов ПС «Программист» и «Руководитель разработки программного обеспечения»</w:t>
            </w:r>
          </w:p>
        </w:tc>
        <w:tc>
          <w:tcPr>
            <w:tcW w:w="4814" w:type="dxa"/>
          </w:tcPr>
          <w:p w14:paraId="7C1DC9A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rPr>
                <w:i/>
                <w:iCs/>
              </w:rPr>
            </w:pPr>
            <w:r w:rsidRPr="00243DF3">
              <w:rPr>
                <w:i/>
                <w:iCs/>
              </w:rPr>
              <w:t>Актуализация ПС «Программист» и «Руководитель разработки программного обеспечения»: учтенные замечания, требования к образованию, пути достижения квалификации</w:t>
            </w:r>
          </w:p>
          <w:p w14:paraId="1DCDEF66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  <w:rPr>
                <w:i/>
                <w:iCs/>
              </w:rPr>
            </w:pPr>
            <w:r w:rsidRPr="00243DF3">
              <w:t>С.А. Лебедев, руководитель рабочей группы по актуализации ПС</w:t>
            </w:r>
          </w:p>
        </w:tc>
      </w:tr>
      <w:tr w:rsidR="00D95CC3" w:rsidRPr="00243DF3" w14:paraId="5C3F6720" w14:textId="77777777" w:rsidTr="005D0C5B">
        <w:tc>
          <w:tcPr>
            <w:tcW w:w="3827" w:type="dxa"/>
            <w:vMerge/>
          </w:tcPr>
          <w:p w14:paraId="613E3361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  <w:rPr>
                <w:i/>
                <w:iCs/>
              </w:rPr>
            </w:pPr>
          </w:p>
        </w:tc>
        <w:tc>
          <w:tcPr>
            <w:tcW w:w="4814" w:type="dxa"/>
          </w:tcPr>
          <w:p w14:paraId="2A460BCC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  <w:rPr>
                <w:i/>
                <w:iCs/>
              </w:rPr>
            </w:pPr>
            <w:r w:rsidRPr="00243DF3">
              <w:t>Ответы на вопросы участников Круглого стола, общее обсуждение</w:t>
            </w:r>
          </w:p>
        </w:tc>
      </w:tr>
      <w:tr w:rsidR="00D95CC3" w:rsidRPr="00243DF3" w14:paraId="27DAD43F" w14:textId="77777777" w:rsidTr="005D0C5B">
        <w:tc>
          <w:tcPr>
            <w:tcW w:w="8641" w:type="dxa"/>
            <w:gridSpan w:val="2"/>
          </w:tcPr>
          <w:p w14:paraId="0764248C" w14:textId="77777777" w:rsidR="00D95CC3" w:rsidRPr="00243DF3" w:rsidRDefault="00D95CC3" w:rsidP="005D0C5B">
            <w:pPr>
              <w:pStyle w:val="a"/>
              <w:numPr>
                <w:ilvl w:val="0"/>
                <w:numId w:val="0"/>
              </w:numPr>
              <w:spacing w:after="0" w:line="276" w:lineRule="auto"/>
              <w:jc w:val="center"/>
              <w:rPr>
                <w:i/>
                <w:iCs/>
              </w:rPr>
            </w:pPr>
            <w:r w:rsidRPr="00243DF3">
              <w:rPr>
                <w:i/>
                <w:iCs/>
              </w:rPr>
              <w:t>Подведение итогов Круглого стола</w:t>
            </w:r>
          </w:p>
        </w:tc>
      </w:tr>
    </w:tbl>
    <w:p w14:paraId="41F77C44" w14:textId="32CE59BF" w:rsidR="00D95CC3" w:rsidRPr="00243DF3" w:rsidRDefault="00D95CC3" w:rsidP="002A26CD">
      <w:pPr>
        <w:pStyle w:val="a"/>
        <w:numPr>
          <w:ilvl w:val="0"/>
          <w:numId w:val="0"/>
        </w:numPr>
        <w:spacing w:after="0" w:line="276" w:lineRule="auto"/>
      </w:pPr>
    </w:p>
    <w:p w14:paraId="4E6717BE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  <w:jc w:val="left"/>
      </w:pPr>
      <w:r w:rsidRPr="00243DF3">
        <w:t xml:space="preserve">Видеозапись Круглого стола: </w:t>
      </w:r>
      <w:hyperlink r:id="rId13" w:history="1">
        <w:r w:rsidRPr="00243DF3">
          <w:rPr>
            <w:rStyle w:val="a5"/>
          </w:rPr>
          <w:t>https://www.youtube.com/watch?v=lCHphq3lBmE</w:t>
        </w:r>
      </w:hyperlink>
    </w:p>
    <w:p w14:paraId="6406A219" w14:textId="77777777" w:rsidR="00D95CC3" w:rsidRPr="00243DF3" w:rsidRDefault="00D95CC3" w:rsidP="005D0C5B">
      <w:pPr>
        <w:pStyle w:val="a"/>
        <w:numPr>
          <w:ilvl w:val="0"/>
          <w:numId w:val="0"/>
        </w:numPr>
        <w:spacing w:after="0" w:line="276" w:lineRule="auto"/>
      </w:pPr>
      <w:r w:rsidRPr="00243DF3">
        <w:t xml:space="preserve">Презентация: </w:t>
      </w:r>
      <w:hyperlink r:id="rId14" w:history="1">
        <w:r w:rsidRPr="00243DF3">
          <w:rPr>
            <w:rStyle w:val="a5"/>
          </w:rPr>
          <w:t>http://spk-it.ru/news/files/20211011_present.pdf</w:t>
        </w:r>
      </w:hyperlink>
    </w:p>
    <w:p w14:paraId="6D857D42" w14:textId="77777777" w:rsidR="00D95CC3" w:rsidRPr="00243DF3" w:rsidRDefault="00D95CC3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 xml:space="preserve">направление информации о разработанном проекте стандарта и его публичном обсуждении в более чем 200 предприятий и организаций; </w:t>
      </w:r>
    </w:p>
    <w:p w14:paraId="3523478F" w14:textId="77777777" w:rsidR="00D95CC3" w:rsidRPr="00243DF3" w:rsidRDefault="00D95CC3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 xml:space="preserve">организация сбора отзывов и предложений на сайте СПК-ИТ (статистика посещаемости сайта показала, что проекты стандартов были просмотрены более чем 150 пользователями); </w:t>
      </w:r>
    </w:p>
    <w:p w14:paraId="257D1916" w14:textId="77777777" w:rsidR="00D95CC3" w:rsidRPr="00243DF3" w:rsidRDefault="00D95CC3" w:rsidP="005D0C5B">
      <w:pPr>
        <w:pStyle w:val="a"/>
        <w:numPr>
          <w:ilvl w:val="0"/>
          <w:numId w:val="1"/>
        </w:numPr>
        <w:spacing w:after="0" w:line="276" w:lineRule="auto"/>
        <w:ind w:left="0" w:firstLine="0"/>
      </w:pPr>
      <w:r w:rsidRPr="00243DF3">
        <w:t xml:space="preserve">организация сбора отзывов и предложений на сайте СПК-ИТ </w:t>
      </w:r>
      <w:hyperlink r:id="rId15" w:history="1">
        <w:r w:rsidRPr="00243DF3">
          <w:rPr>
            <w:rStyle w:val="a5"/>
          </w:rPr>
          <w:t>http://spk-it.ru/news/?ELEMENT_ID=2364</w:t>
        </w:r>
      </w:hyperlink>
      <w:r w:rsidRPr="00243DF3">
        <w:t xml:space="preserve"> и в группе «Новые профессиональные стандарты в области ИТ» </w:t>
      </w:r>
      <w:hyperlink r:id="rId16" w:history="1">
        <w:r w:rsidRPr="00243DF3">
          <w:rPr>
            <w:rStyle w:val="a5"/>
          </w:rPr>
          <w:t>https://m.facebook.com/groups/542207752501429?view=info&amp;ref=content_filter</w:t>
        </w:r>
      </w:hyperlink>
      <w:r w:rsidRPr="00243DF3">
        <w:t xml:space="preserve"> </w:t>
      </w:r>
    </w:p>
    <w:p w14:paraId="7BD8CCEF" w14:textId="3C01FD44" w:rsidR="00215498" w:rsidRPr="00243DF3" w:rsidRDefault="00215498" w:rsidP="00243DF3">
      <w:pPr>
        <w:pStyle w:val="a1"/>
        <w:spacing w:after="0"/>
      </w:pPr>
      <w:r w:rsidRPr="00243DF3">
        <w:t xml:space="preserve">Профессиональный стандарт согласован с Советом по профессиональным квалификациям </w:t>
      </w:r>
      <w:proofErr w:type="gramStart"/>
      <w:r w:rsidRPr="00243DF3">
        <w:t>в</w:t>
      </w:r>
      <w:r w:rsidR="005D1BD8" w:rsidRPr="00243DF3">
        <w:t xml:space="preserve"> </w:t>
      </w:r>
      <w:proofErr w:type="spellStart"/>
      <w:r w:rsidR="005D1BD8" w:rsidRPr="00243DF3">
        <w:t>в</w:t>
      </w:r>
      <w:proofErr w:type="spellEnd"/>
      <w:proofErr w:type="gramEnd"/>
      <w:r w:rsidR="005D1BD8" w:rsidRPr="00243DF3">
        <w:t xml:space="preserve"> области информационных технологий</w:t>
      </w:r>
      <w:r w:rsidR="009300D1" w:rsidRPr="00243DF3">
        <w:rPr>
          <w:rStyle w:val="WS"/>
          <w:color w:val="auto"/>
          <w:u w:val="none"/>
        </w:rPr>
        <w:t>,</w:t>
      </w:r>
      <w:r w:rsidR="009300D1" w:rsidRPr="00243DF3">
        <w:rPr>
          <w:rStyle w:val="WS"/>
        </w:rPr>
        <w:t xml:space="preserve"> </w:t>
      </w:r>
      <w:r w:rsidR="00681DB0" w:rsidRPr="00243DF3">
        <w:rPr>
          <w:lang w:eastAsia="en-US"/>
        </w:rPr>
        <w:t>Автономной некоммерческой организацией «Агентство развития профессионального мастерства (</w:t>
      </w:r>
      <w:proofErr w:type="spellStart"/>
      <w:r w:rsidR="00681DB0" w:rsidRPr="00243DF3">
        <w:rPr>
          <w:lang w:eastAsia="en-US"/>
        </w:rPr>
        <w:t>Ворлдскиллс</w:t>
      </w:r>
      <w:proofErr w:type="spellEnd"/>
      <w:r w:rsidR="00681DB0" w:rsidRPr="00243DF3">
        <w:rPr>
          <w:lang w:eastAsia="en-US"/>
        </w:rPr>
        <w:t xml:space="preserve"> Россия)»</w:t>
      </w:r>
      <w:r w:rsidR="00BA6FA0" w:rsidRPr="00243DF3">
        <w:t>, ФУМО</w:t>
      </w:r>
      <w:r w:rsidR="008D2AC7" w:rsidRPr="00243DF3">
        <w:t xml:space="preserve"> СПО и ВО. </w:t>
      </w:r>
    </w:p>
    <w:p w14:paraId="70CEB99B" w14:textId="77777777" w:rsidR="00BD0791" w:rsidRPr="00243DF3" w:rsidRDefault="00B722D3" w:rsidP="00243DF3">
      <w:pPr>
        <w:pStyle w:val="a1"/>
        <w:spacing w:after="0"/>
        <w:rPr>
          <w:b/>
          <w:bCs w:val="0"/>
        </w:rPr>
      </w:pPr>
      <w:r w:rsidRPr="00243DF3">
        <w:t xml:space="preserve">Данные об организациях и экспертах, </w:t>
      </w:r>
      <w:r w:rsidR="00DF4866" w:rsidRPr="00243DF3">
        <w:t>привлеченных к</w:t>
      </w:r>
      <w:r w:rsidRPr="00243DF3">
        <w:t xml:space="preserve"> обсуждению проекта профессионального стандарта, приведены в </w:t>
      </w:r>
      <w:r w:rsidR="00AB21E9" w:rsidRPr="00243DF3">
        <w:rPr>
          <w:b/>
          <w:bCs w:val="0"/>
        </w:rPr>
        <w:t>П</w:t>
      </w:r>
      <w:r w:rsidRPr="00243DF3">
        <w:rPr>
          <w:b/>
          <w:bCs w:val="0"/>
        </w:rPr>
        <w:t>риложении 2.</w:t>
      </w:r>
    </w:p>
    <w:p w14:paraId="45B357D5" w14:textId="5521B852" w:rsidR="00215498" w:rsidRPr="00243DF3" w:rsidRDefault="00255D48" w:rsidP="00243DF3">
      <w:pPr>
        <w:pStyle w:val="2"/>
        <w:spacing w:before="0" w:after="0"/>
      </w:pPr>
      <w:bookmarkStart w:id="21" w:name="_Toc87348739"/>
      <w:r w:rsidRPr="00243DF3">
        <w:t>3</w:t>
      </w:r>
      <w:r w:rsidR="008E4CD9" w:rsidRPr="00243DF3">
        <w:t>.</w:t>
      </w:r>
      <w:r w:rsidR="003A7EC5" w:rsidRPr="00243DF3">
        <w:t>2</w:t>
      </w:r>
      <w:r w:rsidR="008E4CD9" w:rsidRPr="00243DF3">
        <w:t xml:space="preserve">. </w:t>
      </w:r>
      <w:r w:rsidR="00FA65B2" w:rsidRPr="00243DF3">
        <w:t>Данные о поступивших замечаниях и предложениях к проекту актуализированного профессионального стандарта</w:t>
      </w:r>
      <w:bookmarkEnd w:id="21"/>
    </w:p>
    <w:p w14:paraId="0C3D6F35" w14:textId="5450743C" w:rsidR="0025410D" w:rsidRPr="00243DF3" w:rsidRDefault="008E4CD9" w:rsidP="00243DF3">
      <w:pPr>
        <w:pStyle w:val="a1"/>
        <w:spacing w:after="0"/>
      </w:pPr>
      <w:r w:rsidRPr="00243DF3">
        <w:t>Поступило более</w:t>
      </w:r>
      <w:r w:rsidR="00CA4189" w:rsidRPr="00243DF3">
        <w:t xml:space="preserve"> </w:t>
      </w:r>
      <w:r w:rsidR="00C45F55" w:rsidRPr="00243DF3">
        <w:t>2</w:t>
      </w:r>
      <w:r w:rsidR="00CA4189" w:rsidRPr="00243DF3">
        <w:t>0</w:t>
      </w:r>
      <w:r w:rsidRPr="00243DF3">
        <w:t> отзывов от организаций</w:t>
      </w:r>
      <w:r w:rsidR="0025410D" w:rsidRPr="00243DF3">
        <w:t xml:space="preserve"> из </w:t>
      </w:r>
      <w:r w:rsidR="006F65A6" w:rsidRPr="00243DF3">
        <w:rPr>
          <w:rStyle w:val="af4"/>
          <w:color w:val="auto"/>
          <w:u w:val="none"/>
        </w:rPr>
        <w:t xml:space="preserve">3 </w:t>
      </w:r>
      <w:r w:rsidR="0025410D" w:rsidRPr="00243DF3">
        <w:t>регионов Российской Федерации</w:t>
      </w:r>
      <w:r w:rsidR="00C45F55" w:rsidRPr="00243DF3">
        <w:t>,</w:t>
      </w:r>
      <w:r w:rsidRPr="00243DF3">
        <w:t xml:space="preserve"> </w:t>
      </w:r>
      <w:r w:rsidR="00C45F55" w:rsidRPr="00243DF3">
        <w:t>в</w:t>
      </w:r>
      <w:r w:rsidR="0025410D" w:rsidRPr="00243DF3">
        <w:t xml:space="preserve"> том числе:</w:t>
      </w:r>
    </w:p>
    <w:p w14:paraId="2BDFFC27" w14:textId="4DDF6D4A" w:rsidR="0025410D" w:rsidRPr="00243DF3" w:rsidRDefault="0025410D" w:rsidP="005D0C5B">
      <w:pPr>
        <w:pStyle w:val="a"/>
        <w:spacing w:after="0" w:line="276" w:lineRule="auto"/>
        <w:ind w:left="0" w:firstLine="0"/>
      </w:pPr>
      <w:r w:rsidRPr="00243DF3">
        <w:t xml:space="preserve">очные мероприятия – </w:t>
      </w:r>
      <w:r w:rsidR="00A20343" w:rsidRPr="00243DF3">
        <w:rPr>
          <w:rStyle w:val="af4"/>
          <w:color w:val="auto"/>
          <w:u w:val="none"/>
        </w:rPr>
        <w:t>80</w:t>
      </w:r>
      <w:r w:rsidRPr="00243DF3">
        <w:t> участников,</w:t>
      </w:r>
      <w:r w:rsidR="00A20343" w:rsidRPr="00243DF3">
        <w:t xml:space="preserve"> 5 </w:t>
      </w:r>
      <w:r w:rsidRPr="00243DF3">
        <w:t>– предложений и замечаний;</w:t>
      </w:r>
    </w:p>
    <w:p w14:paraId="4AD92AFA" w14:textId="0A1D78D7" w:rsidR="0025410D" w:rsidRPr="00243DF3" w:rsidRDefault="0025410D" w:rsidP="005D0C5B">
      <w:pPr>
        <w:pStyle w:val="a"/>
        <w:spacing w:after="0" w:line="276" w:lineRule="auto"/>
        <w:ind w:left="0" w:firstLine="0"/>
      </w:pPr>
      <w:r w:rsidRPr="00243DF3">
        <w:t xml:space="preserve">обсуждение на Интернет-площадках: </w:t>
      </w:r>
      <w:r w:rsidR="00CA6073" w:rsidRPr="00243DF3">
        <w:rPr>
          <w:rStyle w:val="af4"/>
          <w:color w:val="auto"/>
          <w:u w:val="none"/>
        </w:rPr>
        <w:t>87</w:t>
      </w:r>
      <w:r w:rsidRPr="00243DF3">
        <w:t> посещений/просмотров,</w:t>
      </w:r>
      <w:r w:rsidR="00CA6073" w:rsidRPr="00243DF3">
        <w:t xml:space="preserve"> 1</w:t>
      </w:r>
      <w:r w:rsidRPr="00243DF3">
        <w:t> – предложений и замечаний;</w:t>
      </w:r>
    </w:p>
    <w:p w14:paraId="08528540" w14:textId="098AE90C" w:rsidR="0025410D" w:rsidRPr="00243DF3" w:rsidRDefault="0025410D" w:rsidP="005D0C5B">
      <w:pPr>
        <w:pStyle w:val="a"/>
        <w:spacing w:after="0" w:line="276" w:lineRule="auto"/>
        <w:ind w:left="0" w:firstLine="0"/>
      </w:pPr>
      <w:r w:rsidRPr="00243DF3">
        <w:t xml:space="preserve">заочные мероприятия: </w:t>
      </w:r>
      <w:r w:rsidR="00EF15C4" w:rsidRPr="00243DF3">
        <w:t xml:space="preserve">более 200 </w:t>
      </w:r>
      <w:r w:rsidRPr="00243DF3">
        <w:t>адресов рассылки,</w:t>
      </w:r>
      <w:r w:rsidR="00CA4189" w:rsidRPr="00243DF3">
        <w:t xml:space="preserve"> 5 </w:t>
      </w:r>
      <w:r w:rsidRPr="00243DF3">
        <w:t>– предложений и замечаний;</w:t>
      </w:r>
    </w:p>
    <w:p w14:paraId="60CEA637" w14:textId="77777777" w:rsidR="00FA65B2" w:rsidRPr="00243DF3" w:rsidRDefault="00FA65B2" w:rsidP="00243DF3">
      <w:pPr>
        <w:pStyle w:val="a1"/>
        <w:spacing w:after="0"/>
        <w:rPr>
          <w:b/>
          <w:bCs w:val="0"/>
        </w:rPr>
      </w:pPr>
      <w:r w:rsidRPr="00243DF3">
        <w:t xml:space="preserve">Сводные данные по результатам публичного обсуждения, поступивших замечаниях и предложениях к проекту актуализированного профессионального стандарта приведены </w:t>
      </w:r>
      <w:r w:rsidRPr="00243DF3">
        <w:rPr>
          <w:b/>
          <w:bCs w:val="0"/>
        </w:rPr>
        <w:t>в Приложении 3.</w:t>
      </w:r>
    </w:p>
    <w:p w14:paraId="014D0C9C" w14:textId="5CB0F544" w:rsidR="00D75B3B" w:rsidRPr="005D0C5B" w:rsidRDefault="00D75B3B" w:rsidP="005D0C5B">
      <w:pPr>
        <w:pStyle w:val="1"/>
        <w:spacing w:before="0" w:after="0"/>
        <w:jc w:val="center"/>
        <w:rPr>
          <w:sz w:val="28"/>
          <w:szCs w:val="28"/>
        </w:rPr>
      </w:pPr>
      <w:bookmarkStart w:id="22" w:name="_Toc87348740"/>
      <w:r w:rsidRPr="005D0C5B">
        <w:rPr>
          <w:sz w:val="28"/>
          <w:szCs w:val="28"/>
        </w:rPr>
        <w:t xml:space="preserve">Раздел </w:t>
      </w:r>
      <w:r w:rsidR="00A136BD" w:rsidRPr="005D0C5B">
        <w:rPr>
          <w:sz w:val="28"/>
          <w:szCs w:val="28"/>
        </w:rPr>
        <w:t>4</w:t>
      </w:r>
      <w:r w:rsidRPr="005D0C5B">
        <w:rPr>
          <w:sz w:val="28"/>
          <w:szCs w:val="28"/>
        </w:rPr>
        <w:t>. Согласование проекта профессионального стандарта</w:t>
      </w:r>
      <w:bookmarkEnd w:id="22"/>
    </w:p>
    <w:p w14:paraId="03E972B3" w14:textId="77777777" w:rsidR="00FA65B2" w:rsidRPr="00243DF3" w:rsidRDefault="00FA65B2" w:rsidP="00243DF3">
      <w:pPr>
        <w:pStyle w:val="a1"/>
        <w:spacing w:after="0"/>
      </w:pPr>
      <w:r w:rsidRPr="00243DF3">
        <w:t>В проекте актуализированного профессионального стандарта трудовые функции, особо регулируемые законодательством и требующие проведения согласования, отсутствуют.</w:t>
      </w:r>
    </w:p>
    <w:p w14:paraId="5F784FDA" w14:textId="637D2786" w:rsidR="00BD0791" w:rsidRDefault="00FA65B2" w:rsidP="005D0C5B">
      <w:pPr>
        <w:pStyle w:val="a1"/>
        <w:spacing w:after="0"/>
      </w:pPr>
      <w:r w:rsidRPr="00243DF3">
        <w:t xml:space="preserve">Проект актуализированного профессионального стандарта </w:t>
      </w:r>
      <w:r w:rsidR="005F0A09" w:rsidRPr="00243DF3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243DF3">
        <w:t>»</w:t>
      </w:r>
      <w:r w:rsidRPr="00243DF3">
        <w:t xml:space="preserve"> вносится в Министерство труда и социальной защиты Российской Федерации для утверждения в установленном порядке.</w:t>
      </w:r>
    </w:p>
    <w:p w14:paraId="7682F2E7" w14:textId="77777777" w:rsidR="00BD0791" w:rsidRDefault="00B722D3" w:rsidP="00060C46">
      <w:pPr>
        <w:pageBreakBefore/>
        <w:tabs>
          <w:tab w:val="left" w:pos="993"/>
        </w:tabs>
        <w:ind w:left="5387"/>
        <w:outlineLvl w:val="0"/>
        <w:rPr>
          <w:rFonts w:eastAsia="Calibri"/>
          <w:bCs w:val="0"/>
          <w:lang w:eastAsia="en-US"/>
        </w:rPr>
      </w:pPr>
      <w:bookmarkStart w:id="23" w:name="_Toc87348741"/>
      <w:r>
        <w:rPr>
          <w:rFonts w:eastAsia="Calibri"/>
          <w:bCs w:val="0"/>
          <w:lang w:eastAsia="en-US"/>
        </w:rPr>
        <w:lastRenderedPageBreak/>
        <w:t>Приложение 1</w:t>
      </w:r>
      <w:bookmarkEnd w:id="23"/>
    </w:p>
    <w:p w14:paraId="18AD7B63" w14:textId="0ECCDF82" w:rsidR="00FA65B2" w:rsidRDefault="00FA65B2" w:rsidP="00FA65B2">
      <w:pPr>
        <w:tabs>
          <w:tab w:val="left" w:pos="993"/>
        </w:tabs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5F0A09" w:rsidRPr="006C673A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6C673A">
        <w:t>»</w:t>
      </w:r>
    </w:p>
    <w:p w14:paraId="526334FE" w14:textId="77777777" w:rsidR="00BD0791" w:rsidRDefault="00BD0791" w:rsidP="00AB21E9">
      <w:pPr>
        <w:pStyle w:val="a1"/>
        <w:rPr>
          <w:rFonts w:eastAsia="Calibri"/>
          <w:lang w:eastAsia="en-US"/>
        </w:rPr>
      </w:pPr>
    </w:p>
    <w:p w14:paraId="42F4DEAC" w14:textId="77777777" w:rsidR="00FA65B2" w:rsidRPr="00086263" w:rsidRDefault="00FA65B2" w:rsidP="00FA65B2">
      <w:pPr>
        <w:pStyle w:val="af1"/>
      </w:pPr>
      <w:r w:rsidRPr="00086263">
        <w:t xml:space="preserve">Сведения об организациях и экспертах, привлеченных к </w:t>
      </w:r>
      <w:r>
        <w:t>актуализации</w:t>
      </w:r>
      <w:r w:rsidRPr="00086263">
        <w:t xml:space="preserve"> </w:t>
      </w:r>
      <w:r>
        <w:t xml:space="preserve">и согласованию </w:t>
      </w:r>
      <w:r w:rsidRPr="00086263">
        <w:t>профессионального 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0"/>
        <w:gridCol w:w="5387"/>
        <w:gridCol w:w="3678"/>
      </w:tblGrid>
      <w:tr w:rsidR="00EF3719" w14:paraId="0C182BED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43A0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347B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Организация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26F9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Субъект Российской Федерации</w:t>
            </w:r>
          </w:p>
        </w:tc>
      </w:tr>
      <w:tr w:rsidR="00EF3719" w14:paraId="0F2D9B37" w14:textId="77777777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D42E" w14:textId="3062251D" w:rsidR="00EF3719" w:rsidRDefault="00BF3294" w:rsidP="00E55182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Актуализация</w:t>
            </w:r>
            <w:r w:rsidR="00EF3719">
              <w:rPr>
                <w:lang w:eastAsia="en-US"/>
              </w:rPr>
              <w:t xml:space="preserve"> профессиональн</w:t>
            </w:r>
            <w:r w:rsidR="00E55182">
              <w:rPr>
                <w:lang w:eastAsia="en-US"/>
              </w:rPr>
              <w:t>ого</w:t>
            </w:r>
            <w:r w:rsidR="00EF3719">
              <w:rPr>
                <w:lang w:eastAsia="en-US"/>
              </w:rPr>
              <w:t xml:space="preserve"> стандарт</w:t>
            </w:r>
            <w:r w:rsidR="00E55182">
              <w:rPr>
                <w:lang w:eastAsia="en-US"/>
              </w:rPr>
              <w:t>а</w:t>
            </w:r>
          </w:p>
        </w:tc>
      </w:tr>
      <w:tr w:rsidR="00EF3719" w14:paraId="263D3217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0CA" w14:textId="5DCC0ECF" w:rsidR="00EF3719" w:rsidRDefault="006A565E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DFB" w14:textId="52DA7BFA" w:rsidR="00EF3719" w:rsidRPr="006A565E" w:rsidRDefault="00BF3294" w:rsidP="00EF3719">
            <w:pPr>
              <w:pStyle w:val="af3"/>
              <w:rPr>
                <w:rStyle w:val="af4"/>
                <w:u w:val="none"/>
              </w:rPr>
            </w:pPr>
            <w:r w:rsidRPr="000A302F">
              <w:rPr>
                <w:bCs w:val="0"/>
              </w:rPr>
              <w:t>Федеральное государственное бюджетное учреждение «Всероссийский научно-исследовательский институт труда» Министерства труда и социальной защиты Российской Федерации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B5E8" w14:textId="6CC95E11" w:rsidR="00EF3719" w:rsidRDefault="0068513C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город Москва</w:t>
            </w:r>
          </w:p>
        </w:tc>
      </w:tr>
      <w:tr w:rsidR="00760F84" w14:paraId="557AD33D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67A9" w14:textId="3AF2EED0" w:rsidR="00760F84" w:rsidRDefault="006A565E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86EC" w14:textId="2793E9BE" w:rsidR="00760F84" w:rsidRPr="00CC0316" w:rsidRDefault="00BF3294" w:rsidP="00EF3719">
            <w:pPr>
              <w:pStyle w:val="af3"/>
              <w:rPr>
                <w:rStyle w:val="af4"/>
              </w:rPr>
            </w:pPr>
            <w:r w:rsidRPr="006A565E">
              <w:rPr>
                <w:rStyle w:val="af4"/>
                <w:color w:val="auto"/>
                <w:u w:val="none"/>
              </w:rPr>
              <w:t>ООО «</w:t>
            </w:r>
            <w:proofErr w:type="spellStart"/>
            <w:r w:rsidRPr="006A565E">
              <w:rPr>
                <w:rStyle w:val="af4"/>
                <w:color w:val="auto"/>
                <w:u w:val="none"/>
              </w:rPr>
              <w:t>Философт</w:t>
            </w:r>
            <w:proofErr w:type="spellEnd"/>
            <w:r w:rsidRPr="006A565E">
              <w:rPr>
                <w:rStyle w:val="af4"/>
                <w:color w:val="auto"/>
                <w:u w:val="none"/>
              </w:rPr>
              <w:t>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558" w14:textId="736937CF" w:rsidR="00760F84" w:rsidRDefault="0068513C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город Москва</w:t>
            </w:r>
          </w:p>
        </w:tc>
      </w:tr>
      <w:tr w:rsidR="00760F84" w14:paraId="63954280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B5EE" w14:textId="37CF2A24" w:rsidR="00760F84" w:rsidRDefault="006A565E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6571" w14:textId="5E7400FA" w:rsidR="00760F84" w:rsidRPr="00CC0316" w:rsidRDefault="006A565E" w:rsidP="00EF3719">
            <w:pPr>
              <w:pStyle w:val="af3"/>
              <w:rPr>
                <w:rStyle w:val="af4"/>
              </w:rPr>
            </w:pPr>
            <w:r w:rsidRPr="000A302F">
              <w:t>Ассоциация предприятий компьютерных и информационных технологий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952A" w14:textId="268EFDA2" w:rsidR="00760F84" w:rsidRDefault="0068513C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город Москва</w:t>
            </w:r>
          </w:p>
        </w:tc>
      </w:tr>
      <w:tr w:rsidR="00EF3719" w14:paraId="4B8294C4" w14:textId="77777777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4E67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Согласование профессионального стандарта</w:t>
            </w:r>
          </w:p>
        </w:tc>
      </w:tr>
      <w:tr w:rsidR="00F31C4D" w14:paraId="61619E08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AC0" w14:textId="6D9E5D8C" w:rsidR="00F31C4D" w:rsidRDefault="00F31C4D" w:rsidP="00F31C4D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7058" w14:textId="7326A3FA" w:rsidR="00F31C4D" w:rsidRDefault="00F31C4D" w:rsidP="00F31C4D">
            <w:pPr>
              <w:pStyle w:val="af3"/>
              <w:rPr>
                <w:lang w:eastAsia="en-US"/>
              </w:rPr>
            </w:pPr>
            <w:r w:rsidRPr="000A302F">
              <w:t>Совет по профессиональным квалификациям в области информационных технологий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1D4" w14:textId="5F3683EC" w:rsidR="00F31C4D" w:rsidRDefault="00F31C4D" w:rsidP="00F31C4D">
            <w:pPr>
              <w:pStyle w:val="af3"/>
              <w:rPr>
                <w:lang w:eastAsia="en-US"/>
              </w:rPr>
            </w:pPr>
            <w:r w:rsidRPr="000A302F">
              <w:t>город Москва</w:t>
            </w:r>
          </w:p>
        </w:tc>
      </w:tr>
      <w:tr w:rsidR="00F31C4D" w14:paraId="65C267C3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F7BF" w14:textId="119C56BF" w:rsidR="00F31C4D" w:rsidRDefault="003D3489" w:rsidP="00F31C4D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31C4D">
              <w:rPr>
                <w:lang w:eastAsia="en-US"/>
              </w:rPr>
              <w:t>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4D40" w14:textId="771C6FD2" w:rsidR="00F31C4D" w:rsidRPr="00760F84" w:rsidRDefault="001D25DD" w:rsidP="00F31C4D">
            <w:pPr>
              <w:pStyle w:val="af3"/>
              <w:rPr>
                <w:rStyle w:val="af4"/>
              </w:rPr>
            </w:pPr>
            <w:r w:rsidRPr="001D25DD">
              <w:rPr>
                <w:lang w:eastAsia="en-US"/>
              </w:rPr>
              <w:t>Автономная некоммерческая организация «Агентство развития профессионального мастерства (</w:t>
            </w:r>
            <w:proofErr w:type="spellStart"/>
            <w:r w:rsidRPr="001D25DD">
              <w:rPr>
                <w:lang w:eastAsia="en-US"/>
              </w:rPr>
              <w:t>Ворлдскиллс</w:t>
            </w:r>
            <w:proofErr w:type="spellEnd"/>
            <w:r w:rsidRPr="001D25DD">
              <w:rPr>
                <w:lang w:eastAsia="en-US"/>
              </w:rPr>
              <w:t xml:space="preserve"> Россия)»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7B9F" w14:textId="663436F2" w:rsidR="00F31C4D" w:rsidRDefault="00F31C4D" w:rsidP="00F31C4D">
            <w:pPr>
              <w:pStyle w:val="af3"/>
              <w:rPr>
                <w:lang w:eastAsia="en-US"/>
              </w:rPr>
            </w:pPr>
            <w:r w:rsidRPr="000A302F">
              <w:t>город Москва</w:t>
            </w:r>
          </w:p>
        </w:tc>
      </w:tr>
      <w:tr w:rsidR="00F31C4D" w14:paraId="1326F827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9E58" w14:textId="06914954" w:rsidR="00F31C4D" w:rsidRDefault="003D3489" w:rsidP="00F31C4D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31C4D">
              <w:rPr>
                <w:lang w:eastAsia="en-US"/>
              </w:rPr>
              <w:t>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9580" w14:textId="499AE3E3" w:rsidR="00F31C4D" w:rsidRPr="00760F84" w:rsidRDefault="00F31C4D" w:rsidP="00F31C4D">
            <w:pPr>
              <w:pStyle w:val="af3"/>
              <w:rPr>
                <w:rStyle w:val="af4"/>
              </w:rPr>
            </w:pPr>
            <w:r w:rsidRPr="000A302F">
              <w:rPr>
                <w:lang w:eastAsia="en-US"/>
              </w:rPr>
              <w:t>Федеральное УМО ВО по информатике и вычислительной технике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08F9" w14:textId="7C2CC9D6" w:rsidR="00F31C4D" w:rsidRDefault="00F31C4D" w:rsidP="00F31C4D">
            <w:pPr>
              <w:pStyle w:val="af3"/>
              <w:rPr>
                <w:lang w:eastAsia="en-US"/>
              </w:rPr>
            </w:pPr>
            <w:r w:rsidRPr="000A302F">
              <w:t>город Москва</w:t>
            </w:r>
          </w:p>
        </w:tc>
      </w:tr>
      <w:tr w:rsidR="00F31C4D" w14:paraId="76556536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A36B" w14:textId="17468B67" w:rsidR="00F31C4D" w:rsidRDefault="003D3489" w:rsidP="00F31C4D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31C4D">
              <w:rPr>
                <w:lang w:eastAsia="en-US"/>
              </w:rPr>
              <w:t>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301" w14:textId="562560D7" w:rsidR="00F31C4D" w:rsidRPr="00760F84" w:rsidRDefault="00F31C4D" w:rsidP="00F31C4D">
            <w:pPr>
              <w:pStyle w:val="af3"/>
              <w:rPr>
                <w:rStyle w:val="af4"/>
              </w:rPr>
            </w:pPr>
            <w:r w:rsidRPr="000A302F">
              <w:rPr>
                <w:lang w:eastAsia="en-US"/>
              </w:rPr>
              <w:t>Федеральное У</w:t>
            </w:r>
            <w:r>
              <w:rPr>
                <w:lang w:eastAsia="en-US"/>
              </w:rPr>
              <w:t>МО СПО</w:t>
            </w:r>
            <w:r w:rsidRPr="000A302F">
              <w:rPr>
                <w:lang w:eastAsia="en-US"/>
              </w:rPr>
              <w:t xml:space="preserve"> по информатике и вычислительной технике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9CC1" w14:textId="5D481478" w:rsidR="00F31C4D" w:rsidRDefault="00F31C4D" w:rsidP="00F31C4D">
            <w:pPr>
              <w:pStyle w:val="af3"/>
              <w:rPr>
                <w:lang w:eastAsia="en-US"/>
              </w:rPr>
            </w:pPr>
            <w:r>
              <w:t>город Казань</w:t>
            </w:r>
          </w:p>
        </w:tc>
      </w:tr>
    </w:tbl>
    <w:p w14:paraId="4518C54C" w14:textId="4EDD5AD0" w:rsidR="00BD0791" w:rsidRDefault="00BD0791" w:rsidP="00AB21E9">
      <w:pPr>
        <w:pStyle w:val="a1"/>
      </w:pPr>
    </w:p>
    <w:p w14:paraId="6255D80A" w14:textId="038366EE" w:rsidR="00AC6A6E" w:rsidRDefault="00AC6A6E" w:rsidP="00AB21E9">
      <w:pPr>
        <w:pStyle w:val="a1"/>
        <w:sectPr w:rsidR="00AC6A6E" w:rsidSect="005B5000">
          <w:headerReference w:type="default" r:id="rId17"/>
          <w:footerReference w:type="default" r:id="rId18"/>
          <w:headerReference w:type="first" r:id="rId19"/>
          <w:footerReference w:type="first" r:id="rId2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124DD2E6" w14:textId="77777777" w:rsidR="00BD0791" w:rsidRDefault="00B722D3" w:rsidP="00800E22">
      <w:pPr>
        <w:pageBreakBefore/>
        <w:tabs>
          <w:tab w:val="left" w:pos="993"/>
        </w:tabs>
        <w:suppressAutoHyphens/>
        <w:ind w:left="9356"/>
        <w:outlineLvl w:val="0"/>
        <w:rPr>
          <w:rFonts w:eastAsia="Calibri"/>
          <w:bCs w:val="0"/>
          <w:lang w:eastAsia="en-US"/>
        </w:rPr>
      </w:pPr>
      <w:bookmarkStart w:id="24" w:name="_Toc87348742"/>
      <w:r>
        <w:rPr>
          <w:rFonts w:eastAsia="Calibri"/>
          <w:bCs w:val="0"/>
          <w:lang w:eastAsia="en-US"/>
        </w:rPr>
        <w:lastRenderedPageBreak/>
        <w:t>Приложение 2</w:t>
      </w:r>
      <w:bookmarkEnd w:id="24"/>
    </w:p>
    <w:p w14:paraId="4EA07E2C" w14:textId="0001D759" w:rsidR="00FA65B2" w:rsidRDefault="00FA65B2" w:rsidP="00FA65B2">
      <w:pPr>
        <w:tabs>
          <w:tab w:val="left" w:pos="993"/>
        </w:tabs>
        <w:suppressAutoHyphens/>
        <w:ind w:left="9356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5F0A09" w:rsidRPr="006C673A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6C673A">
        <w:t>»</w:t>
      </w:r>
    </w:p>
    <w:p w14:paraId="7E1535CC" w14:textId="77777777" w:rsidR="00BD0791" w:rsidRDefault="00BD0791">
      <w:pPr>
        <w:tabs>
          <w:tab w:val="left" w:pos="993"/>
        </w:tabs>
        <w:ind w:firstLine="709"/>
        <w:jc w:val="right"/>
      </w:pPr>
    </w:p>
    <w:p w14:paraId="0EBDCED2" w14:textId="77777777" w:rsidR="00BD0791" w:rsidRDefault="00A0396B" w:rsidP="00086263">
      <w:pPr>
        <w:pStyle w:val="af1"/>
      </w:pPr>
      <w:r w:rsidRPr="00A0396B">
        <w:t xml:space="preserve">Сведения о мероприятиях профессионально-общественного обсуждения проекта </w:t>
      </w:r>
      <w:r w:rsidR="00FA65B2">
        <w:t xml:space="preserve">актуализированного профессионального </w:t>
      </w:r>
      <w:r w:rsidRPr="00A0396B">
        <w:t>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450"/>
        <w:gridCol w:w="4883"/>
        <w:gridCol w:w="1951"/>
        <w:gridCol w:w="3477"/>
      </w:tblGrid>
      <w:tr w:rsidR="00A0396B" w:rsidRPr="00A0396B" w14:paraId="3E6D5CF5" w14:textId="77777777" w:rsidTr="00A0396B">
        <w:trPr>
          <w:tblHeader/>
        </w:trPr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FD92" w14:textId="77777777" w:rsidR="00A0396B" w:rsidRPr="00A0396B" w:rsidRDefault="00A0396B" w:rsidP="00A0396B">
            <w:pPr>
              <w:pStyle w:val="af3"/>
            </w:pPr>
            <w:r w:rsidRPr="00A0396B">
              <w:t>Мероприятие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3951D" w14:textId="77777777" w:rsidR="00A0396B" w:rsidRPr="00A0396B" w:rsidRDefault="00A0396B" w:rsidP="00A0396B">
            <w:pPr>
              <w:pStyle w:val="af3"/>
              <w:suppressAutoHyphens/>
            </w:pPr>
            <w:r w:rsidRPr="00A0396B">
              <w:t>Дата проведения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79E4" w14:textId="77777777" w:rsidR="00A0396B" w:rsidRPr="00A0396B" w:rsidRDefault="00A0396B" w:rsidP="00A0396B">
            <w:pPr>
              <w:pStyle w:val="af3"/>
            </w:pPr>
            <w:r w:rsidRPr="00A0396B">
              <w:t>Наименования организаций, участвующих в мероприятии (с указанием субъекта Российской Федерации)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CD927" w14:textId="77777777" w:rsidR="00A0396B" w:rsidRPr="00A0396B" w:rsidRDefault="00A0396B" w:rsidP="00A0396B">
            <w:pPr>
              <w:pStyle w:val="af3"/>
            </w:pPr>
            <w:r w:rsidRPr="00A0396B">
              <w:t>Общее количество участников мероприятия</w:t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5EEB" w14:textId="77777777" w:rsidR="00A0396B" w:rsidRPr="00A0396B" w:rsidRDefault="00A0396B" w:rsidP="00A0396B">
            <w:pPr>
              <w:pStyle w:val="af3"/>
            </w:pPr>
            <w:r w:rsidRPr="00A0396B">
              <w:t>URL-адрес Интернет-ресурса, содержащего информацию о проведенном мероприятии</w:t>
            </w:r>
          </w:p>
        </w:tc>
      </w:tr>
      <w:tr w:rsidR="00A0396B" w:rsidRPr="00A0396B" w14:paraId="3C95FB0E" w14:textId="77777777" w:rsidTr="00A0396B"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D9B5" w14:textId="77777777" w:rsidR="0028132B" w:rsidRDefault="0028132B" w:rsidP="00414719">
            <w:pPr>
              <w:pStyle w:val="af3"/>
            </w:pPr>
            <w:r>
              <w:t>Круглый стол «Актуализация профессиональных стандартов в области ИТ с учетом цифровых технологий в 2021 году»</w:t>
            </w:r>
          </w:p>
          <w:p w14:paraId="0493EB2A" w14:textId="77777777" w:rsidR="00A0396B" w:rsidRPr="00A0396B" w:rsidRDefault="00A0396B" w:rsidP="00A0396B">
            <w:pPr>
              <w:pStyle w:val="af3"/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5AAA" w14:textId="655D8771" w:rsidR="00A0396B" w:rsidRPr="00A0396B" w:rsidRDefault="0028132B" w:rsidP="00A0396B">
            <w:pPr>
              <w:pStyle w:val="af3"/>
            </w:pPr>
            <w:r>
              <w:t>16.09.2021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EC45" w14:textId="404C1A92" w:rsidR="00A0396B" w:rsidRPr="007B14B3" w:rsidRDefault="007B14B3" w:rsidP="00A0396B">
            <w:pPr>
              <w:pStyle w:val="af3"/>
            </w:pPr>
            <w:r>
              <w:t xml:space="preserve">НТЦ ИБМ (Москва), </w:t>
            </w:r>
            <w:r w:rsidR="00731F22">
              <w:t xml:space="preserve">АПКИТ (Москва), </w:t>
            </w:r>
            <w:r>
              <w:t xml:space="preserve">Фирма «1С» (Москва), Московский Политех, </w:t>
            </w:r>
            <w:r w:rsidRPr="003D69BD">
              <w:t>ГК Astra Linux</w:t>
            </w:r>
            <w:r>
              <w:t xml:space="preserve"> (Москва), </w:t>
            </w:r>
            <w:r w:rsidRPr="007E05E7">
              <w:rPr>
                <w:lang w:val="en-US"/>
              </w:rPr>
              <w:t>Positive</w:t>
            </w:r>
            <w:r w:rsidRPr="007B14B3">
              <w:t xml:space="preserve"> </w:t>
            </w:r>
            <w:r w:rsidRPr="007E05E7">
              <w:rPr>
                <w:lang w:val="en-US"/>
              </w:rPr>
              <w:t>Technologies</w:t>
            </w:r>
            <w:r>
              <w:t xml:space="preserve"> (Санкт-Петербург), </w:t>
            </w:r>
            <w:r w:rsidR="001717F2" w:rsidRPr="00CA1897">
              <w:t>ГБПОУ "МЦРПО"</w:t>
            </w:r>
            <w:r w:rsidR="001717F2">
              <w:t xml:space="preserve"> (Москва), </w:t>
            </w:r>
            <w:r w:rsidR="001717F2" w:rsidRPr="00B332E1">
              <w:t>ФУМО в сфере высшего образования по УГСН 09.00.00 Информатика и вычислительная техника</w:t>
            </w:r>
            <w:r w:rsidR="001717F2">
              <w:t xml:space="preserve"> (Москва), </w:t>
            </w:r>
            <w:r w:rsidR="001E4A34" w:rsidRPr="00CA1897">
              <w:t>ООО «</w:t>
            </w:r>
            <w:proofErr w:type="spellStart"/>
            <w:r w:rsidR="001E4A34" w:rsidRPr="00CA1897">
              <w:t>СберДевайсы</w:t>
            </w:r>
            <w:proofErr w:type="spellEnd"/>
            <w:r w:rsidR="001E4A34" w:rsidRPr="00CA1897">
              <w:t>»</w:t>
            </w:r>
            <w:r w:rsidR="001E4A34">
              <w:t xml:space="preserve"> (Москва), </w:t>
            </w:r>
            <w:r w:rsidR="001F2F1C" w:rsidRPr="00CA1897">
              <w:t>ООО "</w:t>
            </w:r>
            <w:proofErr w:type="spellStart"/>
            <w:r w:rsidR="001F2F1C" w:rsidRPr="00CA1897">
              <w:t>Философт</w:t>
            </w:r>
            <w:proofErr w:type="spellEnd"/>
            <w:r w:rsidR="001F2F1C" w:rsidRPr="00CA1897">
              <w:t>"</w:t>
            </w:r>
            <w:r w:rsidR="001F2F1C">
              <w:t xml:space="preserve"> (Москва), МАИ (Москва), </w:t>
            </w:r>
            <w:r w:rsidR="00CA220B" w:rsidRPr="00CA1897">
              <w:t>Пермский филиал НИУ Высшая школа экономики</w:t>
            </w:r>
            <w:r w:rsidR="00CA220B">
              <w:t xml:space="preserve">, </w:t>
            </w:r>
            <w:r w:rsidR="001021EE" w:rsidRPr="00995F71">
              <w:t>ПК "Аквариус"</w:t>
            </w:r>
            <w:r w:rsidR="001021EE">
              <w:t xml:space="preserve"> (Москва), </w:t>
            </w:r>
            <w:r w:rsidR="00BC7F2C" w:rsidRPr="009563CD">
              <w:t xml:space="preserve">Таганрогский институт имени </w:t>
            </w:r>
            <w:proofErr w:type="spellStart"/>
            <w:r w:rsidR="00BC7F2C" w:rsidRPr="009563CD">
              <w:t>А.П.Чехова</w:t>
            </w:r>
            <w:proofErr w:type="spellEnd"/>
            <w:r w:rsidR="00BC7F2C">
              <w:t xml:space="preserve"> </w:t>
            </w:r>
            <w:r w:rsidR="00BC7F2C" w:rsidRPr="009563CD">
              <w:t>(филиал) "РГЭУ(РИНХ)"</w:t>
            </w:r>
            <w:r w:rsidR="00BC7F2C">
              <w:t xml:space="preserve">, МЦК КТИТС (Казань, Татарстан), </w:t>
            </w:r>
            <w:r w:rsidR="009B6AA1" w:rsidRPr="004A5B47">
              <w:t>ООО "КУРС-ИТ"</w:t>
            </w:r>
            <w:r w:rsidR="000D087F">
              <w:t xml:space="preserve"> (Москва)</w:t>
            </w:r>
            <w:r w:rsidR="009B6AA1">
              <w:t>,</w:t>
            </w:r>
            <w:r w:rsidR="000D087F">
              <w:t xml:space="preserve"> </w:t>
            </w:r>
            <w:r w:rsidR="000D087F" w:rsidRPr="00045A43">
              <w:t>ООО “</w:t>
            </w:r>
            <w:proofErr w:type="spellStart"/>
            <w:r w:rsidR="000D087F" w:rsidRPr="00045A43">
              <w:t>РусБИТех</w:t>
            </w:r>
            <w:proofErr w:type="spellEnd"/>
            <w:r w:rsidR="000D087F" w:rsidRPr="00045A43">
              <w:t>-Астра”</w:t>
            </w:r>
            <w:r w:rsidR="000D087F">
              <w:t xml:space="preserve"> (Москва), </w:t>
            </w:r>
            <w:r w:rsidR="00C22143">
              <w:t xml:space="preserve">Сибирский федеральный университет, </w:t>
            </w:r>
            <w:r w:rsidR="00D644DE" w:rsidRPr="008A1FBB">
              <w:t>РЭУ им. Г.В. Плеханова</w:t>
            </w:r>
            <w:r w:rsidR="00D644DE">
              <w:t xml:space="preserve"> (Москва), </w:t>
            </w:r>
            <w:r w:rsidR="00D644DE" w:rsidRPr="00510A7E">
              <w:t>ГОУ ВО МО «Государственный социально-гуманитарный университет»</w:t>
            </w:r>
            <w:r w:rsidR="00785B9E">
              <w:t xml:space="preserve">, </w:t>
            </w:r>
            <w:r w:rsidR="00785B9E" w:rsidRPr="00EB67F9">
              <w:t>РГУП</w:t>
            </w:r>
            <w:r w:rsidR="00785B9E">
              <w:t xml:space="preserve"> (Москва), </w:t>
            </w:r>
            <w:r w:rsidR="00785B9E" w:rsidRPr="00785B9E">
              <w:t xml:space="preserve">Северный (Арктический) федеральный университет имени М.В. </w:t>
            </w:r>
            <w:r w:rsidR="00785B9E" w:rsidRPr="00785B9E">
              <w:lastRenderedPageBreak/>
              <w:t>Ломоносова</w:t>
            </w:r>
            <w:r w:rsidR="00792227">
              <w:t xml:space="preserve"> (Архангельская область)</w:t>
            </w:r>
            <w:r w:rsidR="00A84969">
              <w:t xml:space="preserve">, </w:t>
            </w:r>
            <w:r w:rsidR="00A84969" w:rsidRPr="00BE7F76">
              <w:t>ФГБУ «ВНИИ труда» Минтруда России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FBF8" w14:textId="3F4E8688" w:rsidR="00A0396B" w:rsidRPr="00A0396B" w:rsidRDefault="0028132B" w:rsidP="00A0396B">
            <w:pPr>
              <w:pStyle w:val="af3"/>
            </w:pPr>
            <w:r>
              <w:lastRenderedPageBreak/>
              <w:t>38</w:t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E8BB" w14:textId="0FB02131" w:rsidR="00A0396B" w:rsidRDefault="002B1E71" w:rsidP="00A0396B">
            <w:pPr>
              <w:pStyle w:val="af3"/>
            </w:pPr>
            <w:hyperlink r:id="rId21" w:history="1">
              <w:r w:rsidR="00150916" w:rsidRPr="00793CF5">
                <w:rPr>
                  <w:rStyle w:val="a5"/>
                </w:rPr>
                <w:t>http://spk-it.ru/news/?ELEMENT_ID=2366</w:t>
              </w:r>
            </w:hyperlink>
          </w:p>
          <w:p w14:paraId="129A17F6" w14:textId="448C8B2C" w:rsidR="00150916" w:rsidRPr="00A0396B" w:rsidRDefault="00150916" w:rsidP="00A0396B">
            <w:pPr>
              <w:pStyle w:val="af3"/>
            </w:pPr>
          </w:p>
        </w:tc>
      </w:tr>
      <w:tr w:rsidR="00A0396B" w:rsidRPr="00A0396B" w14:paraId="26C2EFB2" w14:textId="77777777" w:rsidTr="0062572C">
        <w:trPr>
          <w:trHeight w:val="3277"/>
        </w:trPr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14E3" w14:textId="7E251B04" w:rsidR="00A0396B" w:rsidRPr="00A0396B" w:rsidRDefault="0028132B" w:rsidP="00A0396B">
            <w:pPr>
              <w:pStyle w:val="af3"/>
            </w:pPr>
            <w:r>
              <w:t>Заседание Совета по профессиональным квалификациям в области информационных технологий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2946" w14:textId="195425E7" w:rsidR="00A0396B" w:rsidRPr="00A0396B" w:rsidRDefault="00A8277B" w:rsidP="00A0396B">
            <w:pPr>
              <w:pStyle w:val="af3"/>
            </w:pPr>
            <w:r>
              <w:t>29.09.2021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2FFB" w14:textId="4E7E9164" w:rsidR="00A0396B" w:rsidRPr="00A0396B" w:rsidRDefault="0062572C" w:rsidP="0062572C">
            <w:pPr>
              <w:pStyle w:val="af3"/>
            </w:pPr>
            <w:r>
              <w:t xml:space="preserve">Фирма «1С» (Москва), СОДИТ (Москва), </w:t>
            </w:r>
            <w:r w:rsidR="00731F22">
              <w:t xml:space="preserve">АПКИТ (Москва), </w:t>
            </w:r>
            <w:r w:rsidRPr="0062572C">
              <w:t xml:space="preserve">УМО ИБ (Москва), Huawei (Москва), </w:t>
            </w:r>
            <w:r>
              <w:t xml:space="preserve">НТЦ ИБМ (Москва), </w:t>
            </w:r>
            <w:r w:rsidRPr="0062572C">
              <w:t xml:space="preserve">АРПП «Отечественный софт» (Москва) Высшая школа экономики (Москва), Университет «Дубна», ПАО «Ростелеком» (Москва), </w:t>
            </w:r>
            <w:r w:rsidRPr="00CA1897">
              <w:t>ГБПОУ "МЦРПО"</w:t>
            </w:r>
            <w:r>
              <w:t xml:space="preserve"> (Москва), Московский Политех, </w:t>
            </w:r>
            <w:r w:rsidRPr="0062572C">
              <w:t>ФУМО в сфере высшего образования по УГСН 09.00.00 (Москва), МГТУ «СТАНКИН» (Москва), Компания «ФОРС», Ассоциация защиты информации (Москва)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89F2" w14:textId="0C12AC7A" w:rsidR="00A0396B" w:rsidRPr="00A0396B" w:rsidRDefault="0028132B" w:rsidP="00A0396B">
            <w:pPr>
              <w:pStyle w:val="af3"/>
            </w:pPr>
            <w:r>
              <w:t>19</w:t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2D25" w14:textId="44E54DE7" w:rsidR="00A0396B" w:rsidRDefault="002B1E71" w:rsidP="00A0396B">
            <w:pPr>
              <w:pStyle w:val="af3"/>
            </w:pPr>
            <w:hyperlink r:id="rId22" w:history="1">
              <w:r w:rsidR="00150916" w:rsidRPr="00793CF5">
                <w:rPr>
                  <w:rStyle w:val="a5"/>
                </w:rPr>
                <w:t>http://spk-it.ru/news/?ELEMENT_ID=2367</w:t>
              </w:r>
            </w:hyperlink>
          </w:p>
          <w:p w14:paraId="1B40F9FC" w14:textId="0E85B6B0" w:rsidR="00150916" w:rsidRPr="00A0396B" w:rsidRDefault="00150916" w:rsidP="00A0396B">
            <w:pPr>
              <w:pStyle w:val="af3"/>
            </w:pPr>
          </w:p>
        </w:tc>
      </w:tr>
      <w:tr w:rsidR="00A0396B" w:rsidRPr="00A0396B" w14:paraId="38FE264B" w14:textId="77777777" w:rsidTr="00A0396B"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6B3C" w14:textId="77777777" w:rsidR="00414719" w:rsidRDefault="00414719" w:rsidP="00414719">
            <w:pPr>
              <w:pStyle w:val="af3"/>
            </w:pPr>
            <w:r>
              <w:t>Круглый стол «Актуализация профессиональных стандартов в области ИТ с учетом цифровых технологий в 2021 году: требования к знаниям и умениям, требования к образованию, траектории достижения квалификации»</w:t>
            </w:r>
          </w:p>
          <w:p w14:paraId="1F724D84" w14:textId="77777777" w:rsidR="00A0396B" w:rsidRPr="00A0396B" w:rsidRDefault="00A0396B" w:rsidP="00414719">
            <w:pPr>
              <w:pStyle w:val="af3"/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9039" w14:textId="3CB57CF6" w:rsidR="00A0396B" w:rsidRPr="00A0396B" w:rsidRDefault="00A8277B" w:rsidP="00A0396B">
            <w:pPr>
              <w:pStyle w:val="af3"/>
            </w:pPr>
            <w:r>
              <w:t>11.10.2021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E1A7" w14:textId="609E977E" w:rsidR="00A0396B" w:rsidRPr="00A0396B" w:rsidRDefault="00A84969" w:rsidP="00A0396B">
            <w:pPr>
              <w:pStyle w:val="af3"/>
            </w:pPr>
            <w:r>
              <w:t xml:space="preserve">Фирма «1С» (Москва), Московский Политех, </w:t>
            </w:r>
            <w:r w:rsidRPr="00045A43">
              <w:t>ООО “</w:t>
            </w:r>
            <w:proofErr w:type="spellStart"/>
            <w:r w:rsidRPr="00045A43">
              <w:t>РусБИТех</w:t>
            </w:r>
            <w:proofErr w:type="spellEnd"/>
            <w:r w:rsidRPr="00045A43">
              <w:t>-Астра”</w:t>
            </w:r>
            <w:r>
              <w:t xml:space="preserve"> (Москва), </w:t>
            </w:r>
            <w:r w:rsidRPr="00CA1897">
              <w:t>ООО "</w:t>
            </w:r>
            <w:proofErr w:type="spellStart"/>
            <w:r w:rsidRPr="00CA1897">
              <w:t>Философт</w:t>
            </w:r>
            <w:proofErr w:type="spellEnd"/>
            <w:r w:rsidRPr="00CA1897">
              <w:t>"</w:t>
            </w:r>
            <w:r>
              <w:t xml:space="preserve"> (Москва), </w:t>
            </w:r>
            <w:r w:rsidRPr="00CA1897">
              <w:t>ГБПОУ "МЦРПО"</w:t>
            </w:r>
            <w:r>
              <w:t xml:space="preserve"> (Москва), МЦК КТИТС (Казань, Татарстан), </w:t>
            </w:r>
            <w:r w:rsidRPr="00A0392E">
              <w:t>ИЦО МГПУ</w:t>
            </w:r>
            <w:r>
              <w:t xml:space="preserve"> (Москва), </w:t>
            </w:r>
            <w:r w:rsidRPr="00AC6D4B">
              <w:t>ГАПОУ МО «Подмосковный колледж «Энергия»</w:t>
            </w:r>
            <w:r>
              <w:t xml:space="preserve"> (Реутов, МО), </w:t>
            </w:r>
            <w:r w:rsidR="00325F67" w:rsidRPr="005305A9">
              <w:t xml:space="preserve">компания </w:t>
            </w:r>
            <w:proofErr w:type="spellStart"/>
            <w:r w:rsidR="00325F67" w:rsidRPr="005305A9">
              <w:t>Постгрес</w:t>
            </w:r>
            <w:proofErr w:type="spellEnd"/>
            <w:r w:rsidR="00325F67" w:rsidRPr="005305A9">
              <w:t xml:space="preserve"> Профессиональный</w:t>
            </w:r>
            <w:r w:rsidR="00325F67">
              <w:t xml:space="preserve"> (Москва), </w:t>
            </w:r>
            <w:r w:rsidR="00325F67" w:rsidRPr="000A78A9">
              <w:t>МГТУ ГА</w:t>
            </w:r>
            <w:r w:rsidR="00325F67">
              <w:t xml:space="preserve"> (Москва), </w:t>
            </w:r>
            <w:r w:rsidR="00325F67" w:rsidRPr="00646002">
              <w:t>МГТУ им. Н.Э. Баумана</w:t>
            </w:r>
            <w:r w:rsidR="00325F67">
              <w:t xml:space="preserve"> (Москва), </w:t>
            </w:r>
            <w:r w:rsidR="00325F67" w:rsidRPr="005A0197">
              <w:t xml:space="preserve">компания </w:t>
            </w:r>
            <w:proofErr w:type="spellStart"/>
            <w:r w:rsidR="00325F67" w:rsidRPr="005A0197">
              <w:t>АлиЭкспресс</w:t>
            </w:r>
            <w:proofErr w:type="spellEnd"/>
            <w:r w:rsidR="00325F67" w:rsidRPr="005A0197">
              <w:t xml:space="preserve"> Россия</w:t>
            </w:r>
            <w:r w:rsidR="00325F67">
              <w:t xml:space="preserve"> (Москва), </w:t>
            </w:r>
            <w:r w:rsidR="00325F67" w:rsidRPr="00B70600">
              <w:t>ФГБОУ ВО ГУУ</w:t>
            </w:r>
            <w:r w:rsidR="00325F67">
              <w:t xml:space="preserve"> (Москва)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A2C1" w14:textId="6089A4F2" w:rsidR="00A0396B" w:rsidRPr="00A0396B" w:rsidRDefault="009E398C" w:rsidP="00A0396B">
            <w:pPr>
              <w:pStyle w:val="af3"/>
            </w:pPr>
            <w:r>
              <w:t>23</w:t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3F40" w14:textId="3C556110" w:rsidR="00A0396B" w:rsidRDefault="002B1E71" w:rsidP="00A0396B">
            <w:pPr>
              <w:pStyle w:val="af3"/>
            </w:pPr>
            <w:hyperlink r:id="rId23" w:history="1">
              <w:r w:rsidR="00150916" w:rsidRPr="00793CF5">
                <w:rPr>
                  <w:rStyle w:val="a5"/>
                </w:rPr>
                <w:t>http://spk-it.ru/news/?ELEMENT_ID=2369</w:t>
              </w:r>
            </w:hyperlink>
          </w:p>
          <w:p w14:paraId="32CE8CD9" w14:textId="69101DE8" w:rsidR="00150916" w:rsidRPr="00A0396B" w:rsidRDefault="00150916" w:rsidP="00A0396B">
            <w:pPr>
              <w:pStyle w:val="af3"/>
            </w:pPr>
          </w:p>
        </w:tc>
      </w:tr>
    </w:tbl>
    <w:p w14:paraId="26AD8600" w14:textId="77777777" w:rsidR="00A0396B" w:rsidRPr="00A0396B" w:rsidRDefault="00A0396B" w:rsidP="00A0396B">
      <w:pPr>
        <w:pStyle w:val="af3"/>
      </w:pPr>
    </w:p>
    <w:p w14:paraId="69FA77A2" w14:textId="77777777" w:rsidR="00A0396B" w:rsidRPr="00A0396B" w:rsidRDefault="00A0396B" w:rsidP="00A0396B">
      <w:pPr>
        <w:pStyle w:val="af3"/>
      </w:pPr>
    </w:p>
    <w:p w14:paraId="48CC78C3" w14:textId="77777777" w:rsidR="00A0396B" w:rsidRPr="00A0396B" w:rsidRDefault="00A0396B" w:rsidP="00A0396B">
      <w:pPr>
        <w:pStyle w:val="af3"/>
      </w:pPr>
    </w:p>
    <w:p w14:paraId="6741B4CB" w14:textId="77777777" w:rsidR="00BD0791" w:rsidRPr="00A0396B" w:rsidRDefault="00BD0791" w:rsidP="00A0396B">
      <w:pPr>
        <w:pStyle w:val="af3"/>
      </w:pPr>
    </w:p>
    <w:p w14:paraId="5EC1B56C" w14:textId="77777777" w:rsidR="00BD0791" w:rsidRDefault="00B722D3" w:rsidP="00800E22">
      <w:pPr>
        <w:pageBreakBefore/>
        <w:tabs>
          <w:tab w:val="left" w:pos="993"/>
        </w:tabs>
        <w:ind w:left="9356"/>
        <w:outlineLvl w:val="0"/>
        <w:rPr>
          <w:rFonts w:eastAsia="Calibri"/>
          <w:bCs w:val="0"/>
          <w:lang w:eastAsia="en-US"/>
        </w:rPr>
      </w:pPr>
      <w:bookmarkStart w:id="25" w:name="_Toc87348743"/>
      <w:r>
        <w:rPr>
          <w:rFonts w:eastAsia="Calibri"/>
          <w:bCs w:val="0"/>
          <w:lang w:eastAsia="en-US"/>
        </w:rPr>
        <w:lastRenderedPageBreak/>
        <w:t>Приложение 3</w:t>
      </w:r>
      <w:bookmarkEnd w:id="25"/>
    </w:p>
    <w:p w14:paraId="4859DCBB" w14:textId="160D176C" w:rsidR="00BD0791" w:rsidRDefault="00FA65B2" w:rsidP="00800E22">
      <w:pPr>
        <w:tabs>
          <w:tab w:val="center" w:pos="6447"/>
        </w:tabs>
        <w:suppressAutoHyphens/>
        <w:autoSpaceDE w:val="0"/>
        <w:autoSpaceDN w:val="0"/>
        <w:adjustRightInd w:val="0"/>
        <w:ind w:left="9356"/>
        <w:rPr>
          <w:b/>
          <w:color w:val="000000"/>
          <w:sz w:val="28"/>
          <w:szCs w:val="28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5F0A09" w:rsidRPr="006C673A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6C673A">
        <w:t>»</w:t>
      </w:r>
    </w:p>
    <w:p w14:paraId="3A75CC5F" w14:textId="77777777" w:rsidR="00BD0791" w:rsidRDefault="00BD0791">
      <w:pPr>
        <w:tabs>
          <w:tab w:val="center" w:pos="6447"/>
        </w:tabs>
        <w:autoSpaceDE w:val="0"/>
        <w:autoSpaceDN w:val="0"/>
        <w:adjustRightInd w:val="0"/>
        <w:ind w:firstLine="846"/>
        <w:jc w:val="center"/>
        <w:rPr>
          <w:b/>
          <w:color w:val="000000"/>
          <w:lang w:eastAsia="en-US"/>
        </w:rPr>
      </w:pPr>
    </w:p>
    <w:p w14:paraId="542E3B91" w14:textId="6021100C" w:rsidR="00930A3D" w:rsidRDefault="00A0396B" w:rsidP="00086263">
      <w:pPr>
        <w:pStyle w:val="af1"/>
      </w:pPr>
      <w:r w:rsidRPr="00A0396B">
        <w:t xml:space="preserve">Сводные данные о поступивших замечаниях и предложениях к проекту </w:t>
      </w:r>
      <w:r w:rsidR="00FA65B2">
        <w:t xml:space="preserve">актуализированного профессионального </w:t>
      </w:r>
      <w:r w:rsidRPr="00A0396B">
        <w:t>стандарта</w:t>
      </w:r>
      <w:r>
        <w:t xml:space="preserve"> </w:t>
      </w:r>
      <w:r w:rsidR="005F0A09" w:rsidRPr="006C673A">
        <w:rPr>
          <w:bCs w:val="0"/>
        </w:rPr>
        <w:t xml:space="preserve">«Технический писатель </w:t>
      </w:r>
      <w:r w:rsidR="005F0A09" w:rsidRPr="005F0A09">
        <w:t>(специалист по технической документации в области информационных технологий)</w:t>
      </w:r>
      <w:r w:rsidR="005F0A09" w:rsidRPr="006C673A">
        <w:t>»</w:t>
      </w:r>
    </w:p>
    <w:p w14:paraId="0CB00877" w14:textId="77777777" w:rsidR="00930A3D" w:rsidRDefault="00930A3D" w:rsidP="00930A3D">
      <w:pPr>
        <w:pStyle w:val="af3"/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551"/>
        <w:gridCol w:w="2694"/>
        <w:gridCol w:w="4962"/>
        <w:gridCol w:w="3791"/>
      </w:tblGrid>
      <w:tr w:rsidR="00930A3D" w:rsidRPr="00EB4F53" w14:paraId="2ACC2A55" w14:textId="77777777" w:rsidTr="00DA05B0">
        <w:trPr>
          <w:trHeight w:val="20"/>
          <w:tblHeader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16817" w14:textId="77777777" w:rsidR="00930A3D" w:rsidRPr="00EB4F53" w:rsidRDefault="00930A3D" w:rsidP="00930A3D">
            <w:pPr>
              <w:pStyle w:val="af3"/>
            </w:pPr>
            <w:r w:rsidRPr="00EB4F53">
              <w:t>№ п/п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104C" w14:textId="77777777" w:rsidR="00930A3D" w:rsidRPr="00EB4F53" w:rsidRDefault="00930A3D" w:rsidP="00930A3D">
            <w:pPr>
              <w:pStyle w:val="af3"/>
            </w:pPr>
            <w:r w:rsidRPr="00EB4F53">
              <w:t>ФИО</w:t>
            </w:r>
            <w:r>
              <w:t xml:space="preserve"> </w:t>
            </w:r>
            <w:r w:rsidRPr="00EB4F53">
              <w:t>эксперта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1A91" w14:textId="77777777" w:rsidR="00930A3D" w:rsidRPr="00EB4F53" w:rsidRDefault="00930A3D" w:rsidP="00930A3D">
            <w:pPr>
              <w:pStyle w:val="af3"/>
            </w:pPr>
            <w:r w:rsidRPr="00EB4F53">
              <w:t>Организация, должность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8CFD2" w14:textId="77777777" w:rsidR="00930A3D" w:rsidRPr="00EB4F53" w:rsidRDefault="00930A3D" w:rsidP="00930A3D">
            <w:pPr>
              <w:pStyle w:val="af3"/>
            </w:pPr>
            <w:r w:rsidRPr="00EB4F53">
              <w:t>Замечание, предложение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6608" w14:textId="77777777" w:rsidR="00930A3D" w:rsidRPr="00EB4F53" w:rsidRDefault="00930A3D" w:rsidP="00D928BD">
            <w:pPr>
              <w:pStyle w:val="af3"/>
            </w:pPr>
            <w:r w:rsidRPr="00EB4F53">
              <w:t>Принято, отклонено,</w:t>
            </w:r>
            <w:r>
              <w:t xml:space="preserve"> </w:t>
            </w:r>
            <w:r w:rsidRPr="00EB4F53">
              <w:t>частично принято (с обоснованием)</w:t>
            </w:r>
          </w:p>
        </w:tc>
      </w:tr>
      <w:tr w:rsidR="00A0396B" w:rsidRPr="00A0396B" w14:paraId="688E78F7" w14:textId="77777777" w:rsidTr="00A0396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C83B" w14:textId="77777777" w:rsidR="00A0396B" w:rsidRPr="00A0396B" w:rsidRDefault="00A0396B" w:rsidP="00A0396B">
            <w:pPr>
              <w:pStyle w:val="afe"/>
              <w:rPr>
                <w:rStyle w:val="af2"/>
                <w:color w:val="auto"/>
                <w:u w:val="none"/>
              </w:rPr>
            </w:pPr>
            <w:r w:rsidRPr="00A0396B">
              <w:rPr>
                <w:rStyle w:val="af2"/>
                <w:color w:val="auto"/>
                <w:u w:val="none"/>
              </w:rPr>
              <w:t>Замечания и предложения к проекту профессионального стандарта</w:t>
            </w:r>
          </w:p>
        </w:tc>
      </w:tr>
      <w:tr w:rsidR="00A0396B" w:rsidRPr="00F30B62" w14:paraId="23B6A73B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8D8C" w14:textId="27B63B8F" w:rsidR="00A0396B" w:rsidRPr="001D25DD" w:rsidRDefault="00A0396B" w:rsidP="007947ED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A0A54" w14:textId="39006356" w:rsidR="00A0396B" w:rsidRPr="004709D6" w:rsidRDefault="004709D6" w:rsidP="008C0E81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0385" w14:textId="4805C84F" w:rsidR="00A0396B" w:rsidRPr="004709D6" w:rsidRDefault="004709D6" w:rsidP="008C0E81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60093" w14:textId="56E0B529" w:rsidR="0003296C" w:rsidRPr="004709D6" w:rsidRDefault="0003296C" w:rsidP="0003296C">
            <w:pPr>
              <w:pStyle w:val="aff0"/>
              <w:rPr>
                <w:rFonts w:ascii="Times New Roman" w:hAnsi="Times New Roman" w:cs="Times New Roman"/>
                <w:szCs w:val="22"/>
              </w:rPr>
            </w:pPr>
            <w:r w:rsidRPr="004709D6">
              <w:rPr>
                <w:rFonts w:ascii="Times New Roman" w:hAnsi="Times New Roman" w:cs="Times New Roman"/>
                <w:szCs w:val="22"/>
              </w:rPr>
              <w:t>Допустить среднее профессиональное образование для входного уровня ПС (уровень 4)</w:t>
            </w:r>
          </w:p>
          <w:p w14:paraId="691D491D" w14:textId="77777777" w:rsidR="005E4E12" w:rsidRPr="004709D6" w:rsidRDefault="005E4E12" w:rsidP="005E4E12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Уровень образования – среднее профессиональное, программы подготовки специалистов среднего звена</w:t>
            </w:r>
          </w:p>
          <w:p w14:paraId="1892D857" w14:textId="64A00B9D" w:rsidR="00A0396B" w:rsidRPr="004709D6" w:rsidRDefault="005E4E12" w:rsidP="007D579D">
            <w:pPr>
              <w:pStyle w:val="aff0"/>
              <w:rPr>
                <w:rFonts w:ascii="Times New Roman" w:hAnsi="Times New Roman" w:cs="Times New Roman"/>
                <w:szCs w:val="22"/>
              </w:rPr>
            </w:pPr>
            <w:r w:rsidRPr="004709D6">
              <w:rPr>
                <w:rFonts w:ascii="Times New Roman" w:hAnsi="Times New Roman" w:cs="Times New Roman"/>
                <w:szCs w:val="22"/>
              </w:rPr>
              <w:t>ОКСО 09.02.00 Информатика и вычислительная техника (или 09.02.07 Информационные системы и программирование)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23EF9" w14:textId="0B55535C" w:rsidR="00A0396B" w:rsidRPr="004709D6" w:rsidRDefault="009B357D" w:rsidP="008C0E81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4709D6">
              <w:rPr>
                <w:rStyle w:val="af2"/>
                <w:color w:val="auto"/>
                <w:sz w:val="22"/>
                <w:szCs w:val="22"/>
                <w:u w:val="none"/>
              </w:rPr>
              <w:t>Принято</w:t>
            </w:r>
          </w:p>
        </w:tc>
      </w:tr>
      <w:tr w:rsidR="004709D6" w:rsidRPr="00F30B62" w14:paraId="12952D0E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A54EE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07C7" w14:textId="7F89FE58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C248E" w14:textId="6BEF6768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0518" w14:textId="5569246E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Привязать уровни образования ПС «Технический писатель» к уровням сложности информационных продуктов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E666A" w14:textId="496AA62C" w:rsidR="004709D6" w:rsidRPr="004709D6" w:rsidRDefault="00BB1CA7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Ч</w:t>
            </w:r>
            <w:r w:rsidR="004709D6" w:rsidRPr="004709D6">
              <w:rPr>
                <w:rStyle w:val="af2"/>
                <w:color w:val="auto"/>
                <w:sz w:val="22"/>
                <w:szCs w:val="22"/>
                <w:u w:val="none"/>
              </w:rPr>
              <w:t>астично</w:t>
            </w:r>
            <w:r w:rsidR="00547030">
              <w:rPr>
                <w:rStyle w:val="af2"/>
                <w:color w:val="auto"/>
                <w:sz w:val="22"/>
                <w:szCs w:val="22"/>
                <w:u w:val="none"/>
              </w:rPr>
              <w:t xml:space="preserve"> принято </w:t>
            </w:r>
          </w:p>
          <w:p w14:paraId="7E475BAE" w14:textId="30399E77" w:rsidR="004709D6" w:rsidRPr="004709D6" w:rsidRDefault="004709D6" w:rsidP="004709D6">
            <w:pPr>
              <w:pStyle w:val="aff0"/>
              <w:rPr>
                <w:rStyle w:val="af2"/>
                <w:rFonts w:ascii="Times New Roman" w:hAnsi="Times New Roman" w:cs="Times New Roman"/>
                <w:color w:val="auto"/>
                <w:szCs w:val="22"/>
                <w:u w:val="none"/>
              </w:rPr>
            </w:pPr>
            <w:r w:rsidRPr="004709D6">
              <w:rPr>
                <w:rFonts w:ascii="Times New Roman" w:hAnsi="Times New Roman" w:cs="Times New Roman"/>
                <w:szCs w:val="22"/>
              </w:rPr>
              <w:t>Предложение требует дополнительного продумывания, поскольку на данный момент нет четкого представления об уровнях сложности информационных продуктов как таковых</w:t>
            </w:r>
          </w:p>
        </w:tc>
      </w:tr>
      <w:tr w:rsidR="004709D6" w:rsidRPr="00F30B62" w14:paraId="7D9AC779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3BE3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7071" w14:textId="7D18B030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9E5A" w14:textId="372C15A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24C8" w14:textId="77777777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ОТФ G7, Н8 Управленческая функция начальника отдела – 7 уровень. 8 уровень – уже руководитель организации.</w:t>
            </w:r>
          </w:p>
          <w:p w14:paraId="47E2A0A2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lastRenderedPageBreak/>
              <w:t>Стратегия коммуникации в организации – либо директор, либо руководитель сисадминов.</w:t>
            </w:r>
          </w:p>
          <w:p w14:paraId="6FB1D3E9" w14:textId="5C39481B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Зачем в ТФ функции кадровиков?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7D18" w14:textId="4C5206B5" w:rsidR="004709D6" w:rsidRPr="004709D6" w:rsidRDefault="00547030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Принято частично</w:t>
            </w:r>
          </w:p>
        </w:tc>
      </w:tr>
      <w:tr w:rsidR="004709D6" w:rsidRPr="00F30B62" w14:paraId="626E9259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0619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9F560" w14:textId="4757D73C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4D4D" w14:textId="0FE90632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D4C41" w14:textId="56377D2A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Раздел II, ОТФ F Эта ОТФ относится к компетенции ПРОГРАММИСТА, причем 6 уровня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25D0" w14:textId="26DCA6F8" w:rsidR="004709D6" w:rsidRPr="00590AFC" w:rsidRDefault="00590AFC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590AFC">
              <w:rPr>
                <w:rStyle w:val="af2"/>
                <w:color w:val="auto"/>
                <w:sz w:val="22"/>
                <w:szCs w:val="22"/>
                <w:u w:val="none"/>
              </w:rPr>
              <w:t>Отклонено</w:t>
            </w:r>
          </w:p>
        </w:tc>
      </w:tr>
      <w:tr w:rsidR="004709D6" w:rsidRPr="00F30B62" w14:paraId="3D8560CD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4EDB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06A5" w14:textId="5A8D548A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AEAC" w14:textId="7AF12B70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5965" w14:textId="4C449B7A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Раздел II Ввести А3 Оформление и компоновка отдельных технических документов в заданных шаблонах</w:t>
            </w:r>
          </w:p>
          <w:p w14:paraId="7C0E550C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А/01.3 Получение и конвертирование цифровой информации из указанных источников</w:t>
            </w:r>
          </w:p>
          <w:p w14:paraId="4CE1BA00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А/02.3 Обработка графических элементов для получения заданной степени качества для вставки в документы</w:t>
            </w:r>
          </w:p>
          <w:p w14:paraId="5D5F1D40" w14:textId="77777777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А/03.3 Компоновка и форматирование текстовых документов в соответствии с предоставленными шаблонами</w:t>
            </w:r>
          </w:p>
          <w:p w14:paraId="24F213DE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 соответствии с методическими рекомендациями Минтруда уровень сложности предлагаемых трудовых функций соответствует 3 уровню.</w:t>
            </w:r>
          </w:p>
          <w:p w14:paraId="75F0F500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Логичнее выстраивать трудовые функции в последовательности, соответствующей техпроцессу.</w:t>
            </w:r>
          </w:p>
          <w:p w14:paraId="37F3FA89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Уровень А3 будет соответствовать программам подготовки ППКРС (квалифицированных рабочих и служащих) или переподготовки.</w:t>
            </w:r>
          </w:p>
          <w:p w14:paraId="0B75E84F" w14:textId="25DF2539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Возможная квалификация – оператор информационных систем и ресурсов (широкая), более узкие - во вновь разработанном проекте ФГОС 09.01.03 (взамен мастера по обработке цифровой информации)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15474" w14:textId="5C9EBC41" w:rsidR="001C42AE" w:rsidRDefault="001C42AE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Частично принято</w:t>
            </w:r>
          </w:p>
          <w:p w14:paraId="455DE0C9" w14:textId="5B4FB5E1" w:rsidR="004709D6" w:rsidRPr="004709D6" w:rsidRDefault="004709D6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4709D6">
              <w:rPr>
                <w:rStyle w:val="af2"/>
                <w:color w:val="auto"/>
                <w:sz w:val="22"/>
                <w:szCs w:val="22"/>
                <w:u w:val="none"/>
              </w:rPr>
              <w:t>Отклонено</w:t>
            </w:r>
            <w:r w:rsidR="001F2785">
              <w:rPr>
                <w:rStyle w:val="af2"/>
                <w:color w:val="auto"/>
                <w:sz w:val="22"/>
                <w:szCs w:val="22"/>
                <w:u w:val="none"/>
              </w:rPr>
              <w:t xml:space="preserve"> в части введения 3 уровня в ПС</w:t>
            </w:r>
          </w:p>
        </w:tc>
      </w:tr>
      <w:tr w:rsidR="004709D6" w:rsidRPr="00F30B62" w14:paraId="6BF220B8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1FDE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7A38" w14:textId="0A7D65EE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5F7A" w14:textId="07BC2379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A768" w14:textId="0F5BC5A5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Раздел II А4 Изменить формулировку ОТФ на «Формирование комплектов технических документов на аппаратное и программное обеспечение …».</w:t>
            </w:r>
          </w:p>
          <w:p w14:paraId="06F403FF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lastRenderedPageBreak/>
              <w:t>Ввести трудовую функцию «Сбор информации для формирования комплектов технических документов в соответствии с заданием».</w:t>
            </w:r>
          </w:p>
          <w:p w14:paraId="5A49FE7D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Перенести часть функций на 3 уровень (см. выше).</w:t>
            </w:r>
          </w:p>
          <w:p w14:paraId="0C4DD03B" w14:textId="77777777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Объединить трудовые функции в блоки: компоновка и оформление (включая разметку), согласование содержания </w:t>
            </w:r>
            <w:proofErr w:type="gramStart"/>
            <w:r w:rsidRPr="004709D6">
              <w:rPr>
                <w:sz w:val="22"/>
                <w:szCs w:val="22"/>
              </w:rPr>
              <w:t>…,  публикация</w:t>
            </w:r>
            <w:proofErr w:type="gramEnd"/>
            <w:r w:rsidRPr="004709D6">
              <w:rPr>
                <w:sz w:val="22"/>
                <w:szCs w:val="22"/>
              </w:rPr>
              <w:t xml:space="preserve"> в заданной системе контроля версий, публикация на заданном информационном ресурсе.</w:t>
            </w:r>
          </w:p>
          <w:p w14:paraId="145FC0D0" w14:textId="203A2088" w:rsidR="004709D6" w:rsidRPr="004709D6" w:rsidRDefault="004709D6" w:rsidP="004709D6">
            <w:pPr>
              <w:pStyle w:val="af3"/>
              <w:rPr>
                <w:b/>
                <w:bCs w:val="0"/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Многие описанные трудовые функции скорее являются трудовыми действиями. Например, A/06.4: из системы контроля версий автоматически можно получить сравнение версий документа.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3A3CA" w14:textId="260673C7" w:rsidR="004709D6" w:rsidRDefault="001C42AE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Частично принято</w:t>
            </w:r>
          </w:p>
          <w:p w14:paraId="387497D9" w14:textId="50A8E1F4" w:rsidR="000C1ABF" w:rsidRPr="00BA7AE7" w:rsidRDefault="000C1ABF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</w:p>
        </w:tc>
      </w:tr>
      <w:tr w:rsidR="004709D6" w:rsidRPr="00F30B62" w14:paraId="2585FC3D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4CD3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C3E01" w14:textId="1757352D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386CD" w14:textId="079FBB12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8328" w14:textId="4B38C9D4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Раздел II В5 Формулировку ОТФ «Разработка комплектов технической и эксплуатационной документации в соответствии со стандартами и регламентами организации/отрасли»</w:t>
            </w:r>
          </w:p>
          <w:p w14:paraId="7EE85EE2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B/02.5 перенести на уровень 4</w:t>
            </w:r>
          </w:p>
          <w:p w14:paraId="338CFDA3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B/03.5, B/04.5 перенести в трудовые действия</w:t>
            </w:r>
          </w:p>
          <w:p w14:paraId="42EB21AB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B/05.5 Редактирование…</w:t>
            </w:r>
          </w:p>
          <w:p w14:paraId="51777396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B/06.5 перенести на уровень 6 </w:t>
            </w:r>
          </w:p>
          <w:p w14:paraId="6E9A32DB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Ввести ТФ «Сопровождение базы знаний организации»</w:t>
            </w:r>
          </w:p>
          <w:p w14:paraId="28074988" w14:textId="2C9DF4F2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Ввести ТФ «Согласование разработанной документации со смежными подразделениями»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C9ED4" w14:textId="6F3A365B" w:rsidR="00564EB4" w:rsidRPr="002E5DD3" w:rsidRDefault="001C42AE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Частично принято</w:t>
            </w:r>
          </w:p>
        </w:tc>
      </w:tr>
      <w:tr w:rsidR="004709D6" w:rsidRPr="00F30B62" w14:paraId="680F28CB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2C748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CF4D" w14:textId="5A4C461C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9504" w14:textId="3B2A8A0C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0013" w14:textId="5A8256A0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Раздел II С6 C/01.6 Создание и организация сопровождения…</w:t>
            </w:r>
          </w:p>
          <w:p w14:paraId="18DDBF7B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C/02.</w:t>
            </w:r>
            <w:proofErr w:type="gramStart"/>
            <w:r w:rsidRPr="004709D6">
              <w:rPr>
                <w:sz w:val="22"/>
                <w:szCs w:val="22"/>
              </w:rPr>
              <w:t>6 ?</w:t>
            </w:r>
            <w:proofErr w:type="gramEnd"/>
          </w:p>
          <w:p w14:paraId="0E079EB7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Ввести ТФ «Разработка и согласование шаблонов документации»</w:t>
            </w:r>
          </w:p>
          <w:p w14:paraId="55607B77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Ввести ТФ «Разработка и согласование внутренних нормативных документов организации, </w:t>
            </w:r>
            <w:r w:rsidRPr="004709D6">
              <w:rPr>
                <w:sz w:val="22"/>
                <w:szCs w:val="22"/>
              </w:rPr>
              <w:lastRenderedPageBreak/>
              <w:t>регламентирующих содержание, оформление и публикацию документации проектов»</w:t>
            </w:r>
          </w:p>
          <w:p w14:paraId="716D6BC7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C/04.6, C/05.6 Разработка совместно со смежными подразделениям буклетов, каталогов, обзоров, материалов для публикации на сетевых ресурсах.</w:t>
            </w:r>
          </w:p>
          <w:p w14:paraId="33057E57" w14:textId="0DCCB28C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Ввести ТФ «Организация и контроль перевода документации на иностранные языки в соответствии с запросами потребителей с учетом особенностей </w:t>
            </w:r>
            <w:r w:rsidRPr="004709D6">
              <w:rPr>
                <w:i/>
                <w:iCs/>
                <w:sz w:val="22"/>
                <w:szCs w:val="22"/>
              </w:rPr>
              <w:t>культуры…</w:t>
            </w:r>
            <w:r w:rsidRPr="004709D6">
              <w:rPr>
                <w:sz w:val="22"/>
                <w:szCs w:val="22"/>
              </w:rPr>
              <w:t>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98CF" w14:textId="50201289" w:rsidR="00564EB4" w:rsidRPr="001C42AE" w:rsidRDefault="001C42AE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1C42AE"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Частично принято</w:t>
            </w:r>
          </w:p>
        </w:tc>
      </w:tr>
      <w:tr w:rsidR="004709D6" w:rsidRPr="00F30B62" w14:paraId="6B837325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7CACA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B5EC0" w14:textId="398AA475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О.В. </w:t>
            </w:r>
            <w:proofErr w:type="spellStart"/>
            <w:r w:rsidRPr="004709D6">
              <w:rPr>
                <w:sz w:val="22"/>
                <w:szCs w:val="22"/>
              </w:rPr>
              <w:t>Софинская</w:t>
            </w:r>
            <w:proofErr w:type="spellEnd"/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EF4DE" w14:textId="16D3FB4B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МЦК КТИТС, методист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5ECFC" w14:textId="291B9E7C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 xml:space="preserve">Раздел </w:t>
            </w:r>
            <w:r w:rsidRPr="004709D6">
              <w:rPr>
                <w:sz w:val="22"/>
                <w:szCs w:val="22"/>
                <w:lang w:val="en-GB"/>
              </w:rPr>
              <w:t>II</w:t>
            </w:r>
            <w:r w:rsidRPr="004709D6">
              <w:rPr>
                <w:sz w:val="22"/>
                <w:szCs w:val="22"/>
              </w:rPr>
              <w:t xml:space="preserve"> </w:t>
            </w:r>
            <w:r w:rsidRPr="004709D6">
              <w:rPr>
                <w:sz w:val="22"/>
                <w:szCs w:val="22"/>
                <w:lang w:val="en-US"/>
              </w:rPr>
              <w:t>D</w:t>
            </w:r>
            <w:r w:rsidRPr="004709D6">
              <w:rPr>
                <w:sz w:val="22"/>
                <w:szCs w:val="22"/>
              </w:rPr>
              <w:t>6 Формулировка ОТФ «Разработка, согласование и сопровождение документации предпроектной, проектной стадии и стадии внедрения» ИЛИ/И «Подготовка комплекта лицензионной документации» И/ИЛИ «Подготовка конкурсной документации»</w:t>
            </w:r>
          </w:p>
          <w:p w14:paraId="0BA163CE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D/01.6, D/02.6 Объединить «Разработка и согласование документации для управления качеством и развитием проекта»</w:t>
            </w:r>
          </w:p>
          <w:p w14:paraId="497E8ACF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D/03.6 Разработка сопроводительной документации для организации внедрения продуктов</w:t>
            </w:r>
          </w:p>
          <w:p w14:paraId="16A01127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D/05.6 – перенести в С6 (практически соответствует)</w:t>
            </w:r>
          </w:p>
          <w:p w14:paraId="15BEB281" w14:textId="77777777" w:rsidR="004709D6" w:rsidRPr="004709D6" w:rsidRDefault="004709D6" w:rsidP="004709D6">
            <w:pPr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Ввести ТФ «Извлечение информации для формирования проектной документации средствами среды разработки проекта»</w:t>
            </w:r>
          </w:p>
          <w:p w14:paraId="11E4D213" w14:textId="4FD2AE38" w:rsidR="004709D6" w:rsidRPr="004709D6" w:rsidRDefault="004709D6" w:rsidP="004709D6">
            <w:pPr>
              <w:pStyle w:val="af3"/>
              <w:rPr>
                <w:sz w:val="22"/>
                <w:szCs w:val="22"/>
              </w:rPr>
            </w:pPr>
            <w:r w:rsidRPr="004709D6">
              <w:rPr>
                <w:sz w:val="22"/>
                <w:szCs w:val="22"/>
              </w:rPr>
              <w:t>Ввести ТФ «Разработка контекстной справки пользователя»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EC43" w14:textId="1468EA53" w:rsidR="00564EB4" w:rsidRPr="00D01342" w:rsidRDefault="00FB7E2D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Частично принято</w:t>
            </w:r>
          </w:p>
        </w:tc>
      </w:tr>
      <w:tr w:rsidR="004709D6" w:rsidRPr="00F30B62" w14:paraId="2A2074D7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6A94" w14:textId="77777777" w:rsidR="004709D6" w:rsidRPr="00F30B62" w:rsidRDefault="004709D6" w:rsidP="004709D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49A8A" w14:textId="0E984275" w:rsidR="004709D6" w:rsidRPr="004709D6" w:rsidRDefault="005646A6" w:rsidP="004709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А.И. Кириллов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73D4" w14:textId="35638535" w:rsidR="004709D6" w:rsidRPr="004709D6" w:rsidRDefault="005646A6" w:rsidP="004709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ФУМО СПО 09 группы, эксперт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D61BC" w14:textId="21423677" w:rsidR="004709D6" w:rsidRPr="004709D6" w:rsidRDefault="005646A6" w:rsidP="005646A6">
            <w:pPr>
              <w:rPr>
                <w:sz w:val="22"/>
                <w:szCs w:val="22"/>
              </w:rPr>
            </w:pPr>
            <w:r w:rsidRPr="005646A6">
              <w:rPr>
                <w:sz w:val="22"/>
                <w:szCs w:val="22"/>
              </w:rPr>
              <w:t>В ПС «Технический писатель» считаю ОТФ G и H, выходящими за область действия стандарта, так как приведенные трудовые функции являются чисто управленческими.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B3B57" w14:textId="4298FFCF" w:rsidR="004709D6" w:rsidRPr="004709D6" w:rsidRDefault="005646A6" w:rsidP="004709D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О</w:t>
            </w:r>
            <w:r w:rsidRPr="005646A6">
              <w:rPr>
                <w:rStyle w:val="af2"/>
                <w:color w:val="auto"/>
                <w:sz w:val="22"/>
                <w:szCs w:val="22"/>
                <w:u w:val="none"/>
              </w:rPr>
              <w:t>тклонено</w:t>
            </w:r>
          </w:p>
        </w:tc>
      </w:tr>
      <w:tr w:rsidR="005646A6" w:rsidRPr="00F30B62" w14:paraId="2D670B9A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DF35" w14:textId="77777777" w:rsidR="005646A6" w:rsidRPr="00F30B62" w:rsidRDefault="005646A6" w:rsidP="005646A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CE2A0" w14:textId="0B8E6492" w:rsidR="005646A6" w:rsidRPr="004709D6" w:rsidRDefault="005646A6" w:rsidP="00564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А.И. Кириллов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DD07" w14:textId="70B4FEC4" w:rsidR="005646A6" w:rsidRPr="004709D6" w:rsidRDefault="005646A6" w:rsidP="00564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ФУМО СПО 09 группы, эксперт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C06D" w14:textId="5A0E2847" w:rsidR="005646A6" w:rsidRPr="005646A6" w:rsidRDefault="00540ACF" w:rsidP="00564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</w:t>
            </w:r>
            <w:r w:rsidR="005646A6" w:rsidRPr="005646A6">
              <w:rPr>
                <w:sz w:val="22"/>
                <w:szCs w:val="22"/>
              </w:rPr>
              <w:t xml:space="preserve"> разработке ФГОС ОТФ, которую мы используем, должна браться целиком, а не выборочно, что в общем логично. Поэтому предлагаю </w:t>
            </w:r>
            <w:r w:rsidR="005646A6" w:rsidRPr="005646A6">
              <w:rPr>
                <w:sz w:val="22"/>
                <w:szCs w:val="22"/>
              </w:rPr>
              <w:lastRenderedPageBreak/>
              <w:t>предложить автору ПС такие действия, как «согласование документа с экспертами», «реферировать источники научно-технического характера, составленные на русском и английском языках», «создавать в используемой системе управления контентом или базе знаний элементы информационно-поискового аппарата» и т.д. перенести в другие части стандарта, не связанные с уровнем ППСЗ СПО.</w:t>
            </w:r>
          </w:p>
          <w:p w14:paraId="5E924BA1" w14:textId="7F91115A" w:rsidR="005646A6" w:rsidRPr="004709D6" w:rsidRDefault="005646A6" w:rsidP="00DA040F">
            <w:pPr>
              <w:rPr>
                <w:sz w:val="22"/>
                <w:szCs w:val="22"/>
              </w:rPr>
            </w:pPr>
            <w:r w:rsidRPr="005646A6">
              <w:rPr>
                <w:sz w:val="22"/>
                <w:szCs w:val="22"/>
              </w:rPr>
              <w:t>В противном случае у нас будут проблемы при актуализации ФГОС 09.02.07 и вводе в действие ФГОС 09.01.03, как связанные с ПС.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6F07" w14:textId="77777777" w:rsidR="005646A6" w:rsidRDefault="003861A7" w:rsidP="005646A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О</w:t>
            </w:r>
            <w:r w:rsidRPr="005646A6">
              <w:rPr>
                <w:rStyle w:val="af2"/>
                <w:color w:val="auto"/>
                <w:sz w:val="22"/>
                <w:szCs w:val="22"/>
                <w:u w:val="none"/>
              </w:rPr>
              <w:t>тклонено</w:t>
            </w:r>
          </w:p>
          <w:p w14:paraId="2D6C4385" w14:textId="52B83333" w:rsidR="003861A7" w:rsidRPr="004709D6" w:rsidRDefault="003861A7" w:rsidP="005646A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 xml:space="preserve">Система образования должна подстраиваться под требования </w:t>
            </w:r>
            <w:r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профессии и описывающего ее профессионального стандарта, а не наоборот</w:t>
            </w:r>
            <w:r w:rsidR="00DA040F">
              <w:rPr>
                <w:rStyle w:val="af2"/>
                <w:color w:val="auto"/>
                <w:sz w:val="22"/>
                <w:szCs w:val="22"/>
                <w:u w:val="none"/>
              </w:rPr>
              <w:t>.</w:t>
            </w:r>
          </w:p>
        </w:tc>
      </w:tr>
      <w:tr w:rsidR="004E3059" w:rsidRPr="00F30B62" w14:paraId="1F2DFA4B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693B5" w14:textId="77777777" w:rsidR="004E3059" w:rsidRPr="00F30B62" w:rsidRDefault="004E3059" w:rsidP="005646A6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D71C1" w14:textId="675A40FF" w:rsidR="004E3059" w:rsidRDefault="00622F00" w:rsidP="005646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Ю.В. Мельников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1BB47" w14:textId="5C3EF308" w:rsidR="004E3059" w:rsidRDefault="00622F00" w:rsidP="005646A6">
            <w:pPr>
              <w:rPr>
                <w:sz w:val="22"/>
                <w:szCs w:val="22"/>
              </w:rPr>
            </w:pPr>
            <w:r w:rsidRPr="00622F00">
              <w:rPr>
                <w:sz w:val="22"/>
                <w:szCs w:val="22"/>
              </w:rPr>
              <w:t>Совет по профессиональным квалификациям в области телекоммуникаций, почтовой связи и радиотехники, заместитель председателя Совета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552E" w14:textId="3FABB08A" w:rsidR="004E3059" w:rsidRDefault="004E3059" w:rsidP="005646A6">
            <w:pPr>
              <w:rPr>
                <w:sz w:val="22"/>
                <w:szCs w:val="22"/>
              </w:rPr>
            </w:pPr>
            <w:r w:rsidRPr="00F6677A">
              <w:rPr>
                <w:sz w:val="22"/>
                <w:szCs w:val="22"/>
              </w:rPr>
              <w:t xml:space="preserve">Название </w:t>
            </w:r>
            <w:proofErr w:type="gramStart"/>
            <w:r w:rsidRPr="00F6677A">
              <w:rPr>
                <w:sz w:val="22"/>
                <w:szCs w:val="22"/>
              </w:rPr>
              <w:t>ТФ  E</w:t>
            </w:r>
            <w:proofErr w:type="gramEnd"/>
            <w:r w:rsidRPr="00F6677A">
              <w:rPr>
                <w:sz w:val="22"/>
                <w:szCs w:val="22"/>
              </w:rPr>
              <w:t>/01.</w:t>
            </w:r>
            <w:r w:rsidR="00940976">
              <w:rPr>
                <w:sz w:val="22"/>
                <w:szCs w:val="22"/>
              </w:rPr>
              <w:t>6</w:t>
            </w:r>
            <w:r w:rsidRPr="00F6677A">
              <w:rPr>
                <w:sz w:val="22"/>
                <w:szCs w:val="22"/>
              </w:rPr>
              <w:t xml:space="preserve"> Стр. </w:t>
            </w:r>
            <w:r w:rsidR="00940976">
              <w:rPr>
                <w:sz w:val="22"/>
                <w:szCs w:val="22"/>
              </w:rPr>
              <w:t>4</w:t>
            </w:r>
            <w:r w:rsidRPr="00F6677A">
              <w:rPr>
                <w:sz w:val="22"/>
                <w:szCs w:val="22"/>
              </w:rPr>
              <w:t>, Стр. 3</w:t>
            </w:r>
            <w:r w:rsidR="00B531F7">
              <w:rPr>
                <w:sz w:val="22"/>
                <w:szCs w:val="22"/>
              </w:rPr>
              <w:t>3</w:t>
            </w:r>
            <w:r w:rsidRPr="00F6677A">
              <w:rPr>
                <w:sz w:val="22"/>
                <w:szCs w:val="22"/>
              </w:rPr>
              <w:t xml:space="preserve"> «Всестороннее планирование разработки комплекта технической документации продукта» - предлагается исключить слово «всестороннее», т.к. оно не  привносит дополнительного смысла в формулировку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29D00" w14:textId="3F9AE5E2" w:rsidR="004E3059" w:rsidRDefault="004E3059" w:rsidP="005646A6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П</w:t>
            </w:r>
            <w:r w:rsidRPr="004E3059">
              <w:rPr>
                <w:rStyle w:val="af2"/>
                <w:color w:val="auto"/>
                <w:sz w:val="22"/>
                <w:szCs w:val="22"/>
                <w:u w:val="none"/>
              </w:rPr>
              <w:t>ринято</w:t>
            </w:r>
          </w:p>
        </w:tc>
      </w:tr>
      <w:tr w:rsidR="00622F00" w:rsidRPr="00F30B62" w14:paraId="3594CC4B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CF88" w14:textId="77777777" w:rsidR="00622F00" w:rsidRPr="00F30B62" w:rsidRDefault="00622F00" w:rsidP="00622F00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5346" w14:textId="57BFE245" w:rsidR="00622F00" w:rsidRDefault="00622F00" w:rsidP="00622F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Ю.В. Мельников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671F" w14:textId="77586474" w:rsidR="00622F00" w:rsidRDefault="00622F00" w:rsidP="00622F00">
            <w:pPr>
              <w:rPr>
                <w:sz w:val="22"/>
                <w:szCs w:val="22"/>
              </w:rPr>
            </w:pPr>
            <w:r w:rsidRPr="00622F00">
              <w:rPr>
                <w:sz w:val="22"/>
                <w:szCs w:val="22"/>
              </w:rPr>
              <w:t>Совет по профессиональным квалификациям в области телекоммуникаций, почтовой связи и радиотехники, заместитель председателя Совета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5B6B3" w14:textId="02874219" w:rsidR="00622F00" w:rsidRDefault="00622F00" w:rsidP="00F6677A">
            <w:pPr>
              <w:rPr>
                <w:sz w:val="22"/>
                <w:szCs w:val="22"/>
              </w:rPr>
            </w:pPr>
            <w:r w:rsidRPr="00F6677A">
              <w:rPr>
                <w:sz w:val="22"/>
                <w:szCs w:val="22"/>
              </w:rPr>
              <w:t xml:space="preserve">ТФ С/03.6, трудовые действия. </w:t>
            </w:r>
            <w:proofErr w:type="spellStart"/>
            <w:r w:rsidRPr="00F6677A">
              <w:rPr>
                <w:sz w:val="22"/>
                <w:szCs w:val="22"/>
              </w:rPr>
              <w:t>Стр</w:t>
            </w:r>
            <w:proofErr w:type="spellEnd"/>
            <w:r w:rsidRPr="00F6677A">
              <w:rPr>
                <w:sz w:val="22"/>
                <w:szCs w:val="22"/>
              </w:rPr>
              <w:t xml:space="preserve"> 22 «Постановка целей, которым должны отвечать методические материалы» - в исходной формулировке не понятно кому ставятся цели. Формулировка </w:t>
            </w:r>
            <w:proofErr w:type="gramStart"/>
            <w:r w:rsidRPr="00F6677A">
              <w:rPr>
                <w:sz w:val="22"/>
                <w:szCs w:val="22"/>
              </w:rPr>
              <w:t>« должны</w:t>
            </w:r>
            <w:proofErr w:type="gramEnd"/>
            <w:r w:rsidRPr="00F6677A">
              <w:rPr>
                <w:sz w:val="22"/>
                <w:szCs w:val="22"/>
              </w:rPr>
              <w:t xml:space="preserve"> отвечать методические материалы» применима поп отношению к критериям, но не к целям. Предлагается заменить на: «Определение критериям, которым должны соответствовать методические материалы» Или «Определение целей </w:t>
            </w:r>
            <w:proofErr w:type="gramStart"/>
            <w:r w:rsidRPr="00F6677A">
              <w:rPr>
                <w:sz w:val="22"/>
                <w:szCs w:val="22"/>
              </w:rPr>
              <w:t>разработки  методические</w:t>
            </w:r>
            <w:proofErr w:type="gramEnd"/>
            <w:r w:rsidRPr="00F6677A">
              <w:rPr>
                <w:sz w:val="22"/>
                <w:szCs w:val="22"/>
              </w:rPr>
              <w:t xml:space="preserve"> материалы»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AEA8A" w14:textId="77777777" w:rsidR="00622F00" w:rsidRPr="0067386D" w:rsidRDefault="00622F00" w:rsidP="00622F0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Ч</w:t>
            </w:r>
            <w:r w:rsidRPr="0067386D">
              <w:rPr>
                <w:rStyle w:val="af2"/>
                <w:color w:val="auto"/>
                <w:sz w:val="22"/>
                <w:szCs w:val="22"/>
                <w:u w:val="none"/>
              </w:rPr>
              <w:t>астично принято</w:t>
            </w:r>
          </w:p>
          <w:p w14:paraId="213521F2" w14:textId="18D38C8F" w:rsidR="00622F00" w:rsidRPr="0067386D" w:rsidRDefault="00622F00" w:rsidP="00622F0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67386D">
              <w:rPr>
                <w:rStyle w:val="af2"/>
                <w:color w:val="auto"/>
                <w:sz w:val="22"/>
                <w:szCs w:val="22"/>
                <w:u w:val="none"/>
              </w:rPr>
              <w:t>Формулировка отредактирована с сохранением первоначально заложенного в нее смысла. Новая редакция: «Постановка целей, достижению которых должны способствовать</w:t>
            </w:r>
            <w:r w:rsidR="005D7DDF">
              <w:rPr>
                <w:rStyle w:val="af2"/>
                <w:color w:val="auto"/>
                <w:sz w:val="22"/>
                <w:szCs w:val="22"/>
                <w:u w:val="none"/>
              </w:rPr>
              <w:t xml:space="preserve"> </w:t>
            </w:r>
            <w:r w:rsidRPr="0067386D">
              <w:rPr>
                <w:rStyle w:val="af2"/>
                <w:color w:val="auto"/>
                <w:sz w:val="22"/>
                <w:szCs w:val="22"/>
                <w:u w:val="none"/>
              </w:rPr>
              <w:t>методические материалы».</w:t>
            </w:r>
          </w:p>
          <w:p w14:paraId="4A0ED1D6" w14:textId="39D0B134" w:rsidR="00622F00" w:rsidRDefault="00622F00" w:rsidP="00622F0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</w:p>
        </w:tc>
      </w:tr>
      <w:tr w:rsidR="00622F00" w:rsidRPr="00F30B62" w14:paraId="44397AA7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397B" w14:textId="77777777" w:rsidR="00622F00" w:rsidRPr="00F30B62" w:rsidRDefault="00622F00" w:rsidP="00622F00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ADF2D" w14:textId="764F1D15" w:rsidR="00622F00" w:rsidRDefault="00622F00" w:rsidP="00622F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Ю.В. Мельников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0A3BA" w14:textId="541BA4F1" w:rsidR="00622F00" w:rsidRDefault="00622F00" w:rsidP="00622F00">
            <w:pPr>
              <w:rPr>
                <w:sz w:val="22"/>
                <w:szCs w:val="22"/>
              </w:rPr>
            </w:pPr>
            <w:r w:rsidRPr="00622F00">
              <w:rPr>
                <w:sz w:val="22"/>
                <w:szCs w:val="22"/>
              </w:rPr>
              <w:t>Совет по профессиональным квалификациям в области телекоммуникаций, почтовой связи и радиотехники, заместитель председателя Совета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E64D3" w14:textId="77777777" w:rsidR="00622F00" w:rsidRPr="006A52B4" w:rsidRDefault="00C64983" w:rsidP="00622F00">
            <w:pPr>
              <w:rPr>
                <w:sz w:val="22"/>
                <w:szCs w:val="22"/>
              </w:rPr>
            </w:pPr>
            <w:r w:rsidRPr="006A52B4">
              <w:rPr>
                <w:sz w:val="22"/>
                <w:szCs w:val="22"/>
              </w:rPr>
              <w:t xml:space="preserve">ТФ С/03.6, трудовые действия., необходимые умения, необходимые </w:t>
            </w:r>
            <w:proofErr w:type="gramStart"/>
            <w:r w:rsidRPr="006A52B4">
              <w:rPr>
                <w:sz w:val="22"/>
                <w:szCs w:val="22"/>
              </w:rPr>
              <w:t xml:space="preserve">знания  </w:t>
            </w:r>
            <w:proofErr w:type="spellStart"/>
            <w:r w:rsidRPr="006A52B4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6A52B4">
              <w:rPr>
                <w:sz w:val="22"/>
                <w:szCs w:val="22"/>
              </w:rPr>
              <w:t xml:space="preserve"> 22 </w:t>
            </w:r>
          </w:p>
          <w:p w14:paraId="2469EFF6" w14:textId="77777777" w:rsidR="00C64983" w:rsidRPr="006A52B4" w:rsidRDefault="00C64983" w:rsidP="006A52B4">
            <w:pPr>
              <w:rPr>
                <w:sz w:val="22"/>
                <w:szCs w:val="22"/>
              </w:rPr>
            </w:pPr>
            <w:r w:rsidRPr="006A52B4">
              <w:rPr>
                <w:sz w:val="22"/>
                <w:szCs w:val="22"/>
              </w:rPr>
              <w:t>ТД: Публикация методических материалов в электронный системе обучения</w:t>
            </w:r>
          </w:p>
          <w:p w14:paraId="0F277707" w14:textId="77777777" w:rsidR="00C64983" w:rsidRPr="006A52B4" w:rsidRDefault="00C64983" w:rsidP="006A52B4">
            <w:pPr>
              <w:rPr>
                <w:sz w:val="22"/>
                <w:szCs w:val="22"/>
              </w:rPr>
            </w:pPr>
            <w:r w:rsidRPr="006A52B4">
              <w:rPr>
                <w:sz w:val="22"/>
                <w:szCs w:val="22"/>
              </w:rPr>
              <w:t>НЗ</w:t>
            </w:r>
            <w:proofErr w:type="gramStart"/>
            <w:r w:rsidRPr="006A52B4">
              <w:rPr>
                <w:sz w:val="22"/>
                <w:szCs w:val="22"/>
              </w:rPr>
              <w:t>: Публиковать</w:t>
            </w:r>
            <w:proofErr w:type="gramEnd"/>
            <w:r w:rsidRPr="006A52B4">
              <w:rPr>
                <w:sz w:val="22"/>
                <w:szCs w:val="22"/>
              </w:rPr>
              <w:t xml:space="preserve"> материалы в заданном формате в электронной системе обучения</w:t>
            </w:r>
          </w:p>
          <w:p w14:paraId="5B7F55E9" w14:textId="77777777" w:rsidR="00C64983" w:rsidRPr="006A52B4" w:rsidRDefault="00C64983" w:rsidP="00C64983">
            <w:pPr>
              <w:rPr>
                <w:sz w:val="22"/>
                <w:szCs w:val="22"/>
              </w:rPr>
            </w:pPr>
            <w:proofErr w:type="gramStart"/>
            <w:r w:rsidRPr="006A52B4">
              <w:rPr>
                <w:sz w:val="22"/>
                <w:szCs w:val="22"/>
              </w:rPr>
              <w:lastRenderedPageBreak/>
              <w:t>НУ:  …</w:t>
            </w:r>
            <w:proofErr w:type="gramEnd"/>
            <w:r w:rsidRPr="006A52B4">
              <w:rPr>
                <w:sz w:val="22"/>
                <w:szCs w:val="22"/>
              </w:rPr>
              <w:t>средства администрирования электронных систем обучения</w:t>
            </w:r>
          </w:p>
          <w:p w14:paraId="5C2B941B" w14:textId="77777777" w:rsidR="006A52B4" w:rsidRPr="006A52B4" w:rsidRDefault="00C64983" w:rsidP="006A52B4">
            <w:pPr>
              <w:rPr>
                <w:sz w:val="22"/>
                <w:szCs w:val="22"/>
              </w:rPr>
            </w:pPr>
            <w:r w:rsidRPr="006A52B4">
              <w:rPr>
                <w:sz w:val="22"/>
                <w:szCs w:val="22"/>
              </w:rPr>
              <w:t>Предлагается исключить указанные фрагменты.</w:t>
            </w:r>
            <w:r w:rsidR="006A52B4" w:rsidRPr="006A52B4">
              <w:rPr>
                <w:sz w:val="22"/>
                <w:szCs w:val="22"/>
              </w:rPr>
              <w:t xml:space="preserve"> Администрирование LMS не является задачей технического писателя.</w:t>
            </w:r>
          </w:p>
          <w:p w14:paraId="05D6035F" w14:textId="1D719C74" w:rsidR="00C64983" w:rsidRDefault="006A52B4" w:rsidP="006A52B4">
            <w:pPr>
              <w:rPr>
                <w:sz w:val="22"/>
                <w:szCs w:val="22"/>
              </w:rPr>
            </w:pPr>
            <w:r w:rsidRPr="006A52B4">
              <w:rPr>
                <w:sz w:val="22"/>
                <w:szCs w:val="22"/>
              </w:rPr>
              <w:t xml:space="preserve">Загрузка методических материалов в LMS может вообще </w:t>
            </w:r>
            <w:proofErr w:type="gramStart"/>
            <w:r w:rsidRPr="006A52B4">
              <w:rPr>
                <w:sz w:val="22"/>
                <w:szCs w:val="22"/>
              </w:rPr>
              <w:t>не  проводиться</w:t>
            </w:r>
            <w:proofErr w:type="gramEnd"/>
            <w:r w:rsidRPr="006A52B4">
              <w:rPr>
                <w:sz w:val="22"/>
                <w:szCs w:val="22"/>
              </w:rPr>
              <w:t xml:space="preserve">. </w:t>
            </w:r>
            <w:proofErr w:type="gramStart"/>
            <w:r w:rsidRPr="006A52B4">
              <w:rPr>
                <w:sz w:val="22"/>
                <w:szCs w:val="22"/>
              </w:rPr>
              <w:t>Предприятие  может</w:t>
            </w:r>
            <w:proofErr w:type="gramEnd"/>
            <w:r w:rsidRPr="006A52B4">
              <w:rPr>
                <w:sz w:val="22"/>
                <w:szCs w:val="22"/>
              </w:rPr>
              <w:t xml:space="preserve">  не  иметь собственной LMS или не использовать ее  для целей  размещения методических материалов</w:t>
            </w:r>
            <w:r>
              <w:rPr>
                <w:sz w:val="22"/>
                <w:szCs w:val="22"/>
              </w:rPr>
              <w:t>.</w:t>
            </w:r>
            <w:r>
              <w:t xml:space="preserve">  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499E" w14:textId="77777777" w:rsidR="00622F00" w:rsidRPr="004931AD" w:rsidRDefault="006A52B4" w:rsidP="00622F0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О</w:t>
            </w:r>
            <w:r w:rsidRPr="004931AD">
              <w:rPr>
                <w:rStyle w:val="af2"/>
                <w:color w:val="auto"/>
                <w:sz w:val="22"/>
                <w:szCs w:val="22"/>
                <w:u w:val="none"/>
              </w:rPr>
              <w:t>тклонено</w:t>
            </w:r>
          </w:p>
          <w:p w14:paraId="3728985E" w14:textId="5D382A5C" w:rsidR="005D7DDF" w:rsidRPr="004931AD" w:rsidRDefault="005D7DDF" w:rsidP="004931AD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4931AD">
              <w:rPr>
                <w:rStyle w:val="af2"/>
                <w:color w:val="auto"/>
                <w:sz w:val="22"/>
                <w:szCs w:val="22"/>
                <w:u w:val="none"/>
              </w:rPr>
              <w:t xml:space="preserve">На практике технические писатели все же работают с LMS. Такова реальность, и даже если она в этом смысле не идеальна, игнорировать ее, </w:t>
            </w:r>
            <w:r w:rsidRPr="004931AD"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с нашей точки зрения, было бы вредно.</w:t>
            </w:r>
          </w:p>
          <w:p w14:paraId="7E4BFD18" w14:textId="30CE7514" w:rsidR="006A52B4" w:rsidRDefault="006A52B4" w:rsidP="00622F0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</w:p>
        </w:tc>
      </w:tr>
      <w:tr w:rsidR="00DC1052" w:rsidRPr="00F30B62" w14:paraId="01F0EE22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0821" w14:textId="77777777" w:rsidR="00DC1052" w:rsidRPr="00F30B62" w:rsidRDefault="00DC1052" w:rsidP="00622F00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CD14" w14:textId="316D98CF" w:rsidR="00DC1052" w:rsidRDefault="00ED4C72" w:rsidP="00622F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521B" w14:textId="39460BA9" w:rsidR="00DC1052" w:rsidRPr="00622F00" w:rsidRDefault="00ED4C72" w:rsidP="00622F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 на сайте </w:t>
            </w:r>
            <w:r w:rsidRPr="00ED4C72">
              <w:rPr>
                <w:sz w:val="22"/>
                <w:szCs w:val="22"/>
              </w:rPr>
              <w:t>https://regulation.gov.ru/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EC7DB" w14:textId="77777777" w:rsidR="00DC1052" w:rsidRPr="00094210" w:rsidRDefault="00347DFD" w:rsidP="00622F00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II Раздел B. Пункт B/02.5. Пояснения в разделе 3.2.2</w:t>
            </w:r>
            <w:r w:rsidRPr="00094210">
              <w:rPr>
                <w:sz w:val="22"/>
                <w:szCs w:val="22"/>
              </w:rPr>
              <w:t xml:space="preserve"> </w:t>
            </w:r>
          </w:p>
          <w:p w14:paraId="461C7A7C" w14:textId="367C4307" w:rsidR="00347DFD" w:rsidRPr="00094210" w:rsidRDefault="00347DFD" w:rsidP="00622F00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Необходимые знания – «Методы системной и программной инженерии»</w:t>
            </w:r>
          </w:p>
          <w:p w14:paraId="45D6A77B" w14:textId="7B27F121" w:rsidR="00347DFD" w:rsidRPr="006A52B4" w:rsidRDefault="00347DFD" w:rsidP="00347DFD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Спорно в необходимых умениях. Желательно, приветствуется, но не обязательный навык.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3F312" w14:textId="346E66D1" w:rsidR="00DC1052" w:rsidRDefault="00347DFD" w:rsidP="00622F0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>
              <w:rPr>
                <w:rStyle w:val="af2"/>
                <w:color w:val="auto"/>
                <w:sz w:val="22"/>
                <w:szCs w:val="22"/>
                <w:u w:val="none"/>
              </w:rPr>
              <w:t>П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ринято.</w:t>
            </w:r>
            <w:r>
              <w:rPr>
                <w:rStyle w:val="af2"/>
                <w:sz w:val="22"/>
                <w:szCs w:val="22"/>
              </w:rPr>
              <w:t xml:space="preserve"> </w:t>
            </w:r>
          </w:p>
        </w:tc>
      </w:tr>
      <w:tr w:rsidR="00347DFD" w:rsidRPr="00F30B62" w14:paraId="03A0B2E3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C4303" w14:textId="77777777" w:rsidR="00347DFD" w:rsidRPr="00F30B62" w:rsidRDefault="00347DFD" w:rsidP="00347DFD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C49A" w14:textId="51C2B77A" w:rsidR="00347DFD" w:rsidRDefault="00347DFD" w:rsidP="00347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9FAC0" w14:textId="3605A434" w:rsidR="00347DFD" w:rsidRPr="00622F00" w:rsidRDefault="00347DFD" w:rsidP="00347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 на сайте </w:t>
            </w:r>
            <w:r w:rsidRPr="00ED4C72">
              <w:rPr>
                <w:sz w:val="22"/>
                <w:szCs w:val="22"/>
              </w:rPr>
              <w:t>https://regulation.gov.ru/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BD0C3" w14:textId="77777777" w:rsidR="005D2E2D" w:rsidRPr="00094210" w:rsidRDefault="005D2E2D" w:rsidP="005D2E2D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II Раздел B.</w:t>
            </w:r>
          </w:p>
          <w:p w14:paraId="1D3F2616" w14:textId="77777777" w:rsidR="00347DFD" w:rsidRPr="00094210" w:rsidRDefault="005D2E2D" w:rsidP="005D2E2D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Пункт B/03.5. Пояснения в разделе 3.2.3</w:t>
            </w:r>
          </w:p>
          <w:p w14:paraId="7FD14A52" w14:textId="77777777" w:rsidR="005D2E2D" w:rsidRPr="00094210" w:rsidRDefault="005D2E2D" w:rsidP="005D2E2D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Необходимые знания – «Основы типографики и полиграфической культуры»</w:t>
            </w:r>
            <w:r w:rsidRPr="00094210">
              <w:rPr>
                <w:sz w:val="22"/>
                <w:szCs w:val="22"/>
              </w:rPr>
              <w:t>.</w:t>
            </w:r>
          </w:p>
          <w:p w14:paraId="6A655111" w14:textId="1B1D3117" w:rsidR="005D2E2D" w:rsidRPr="006A52B4" w:rsidRDefault="005D2E2D" w:rsidP="005D2E2D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Спорно в необходимых умениях. Желательно, приветствуется, но не обязательный навык.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2B9" w14:textId="77777777" w:rsidR="005D2E2D" w:rsidRPr="009852FD" w:rsidRDefault="005D2E2D" w:rsidP="00347DFD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Ч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астично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 принято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. </w:t>
            </w:r>
          </w:p>
          <w:p w14:paraId="4BE3F7A8" w14:textId="68A291CD" w:rsidR="00347DFD" w:rsidRDefault="005D2E2D" w:rsidP="00347DFD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Основы полиграфической культуры исключаем. Основы типографики оставляем, поскольку их знание необходимо техническому писателю при самостоятельном оформлении документов</w:t>
            </w:r>
            <w:r w:rsidR="009852FD">
              <w:rPr>
                <w:rStyle w:val="af2"/>
                <w:color w:val="auto"/>
                <w:sz w:val="22"/>
                <w:szCs w:val="22"/>
                <w:u w:val="none"/>
              </w:rPr>
              <w:t>.</w:t>
            </w:r>
          </w:p>
        </w:tc>
      </w:tr>
      <w:tr w:rsidR="009E157B" w:rsidRPr="00F30B62" w14:paraId="28701CB9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D3283" w14:textId="77777777" w:rsidR="009E157B" w:rsidRPr="00F30B62" w:rsidRDefault="009E157B" w:rsidP="009E157B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959E" w14:textId="662D3CA3" w:rsidR="009E157B" w:rsidRDefault="009E157B" w:rsidP="009E15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3B9EC" w14:textId="707C2290" w:rsidR="009E157B" w:rsidRPr="00622F00" w:rsidRDefault="009E157B" w:rsidP="009E15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 на сайте </w:t>
            </w:r>
            <w:r w:rsidRPr="00ED4C72">
              <w:rPr>
                <w:sz w:val="22"/>
                <w:szCs w:val="22"/>
              </w:rPr>
              <w:t>https://regulation.gov.ru/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3486" w14:textId="77777777" w:rsidR="009E157B" w:rsidRPr="00094210" w:rsidRDefault="009E157B" w:rsidP="009E157B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II Раздел B.</w:t>
            </w:r>
          </w:p>
          <w:p w14:paraId="2265B928" w14:textId="77777777" w:rsidR="009E157B" w:rsidRPr="00094210" w:rsidRDefault="009E157B" w:rsidP="009E157B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Пункт B/06.5. Пояснения в разделе 3.2.6.</w:t>
            </w:r>
          </w:p>
          <w:p w14:paraId="4E4EECA1" w14:textId="77777777" w:rsidR="009E157B" w:rsidRPr="00094210" w:rsidRDefault="009E157B" w:rsidP="009E157B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 xml:space="preserve">ТД – «Расчет значений заданных метрик качества технической документации» </w:t>
            </w:r>
          </w:p>
          <w:p w14:paraId="513DACCE" w14:textId="77777777" w:rsidR="009E157B" w:rsidRPr="00094210" w:rsidRDefault="009E157B" w:rsidP="009E157B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Необходимые знания – «Основные понятия математической статистики»</w:t>
            </w:r>
          </w:p>
          <w:p w14:paraId="6F205F4F" w14:textId="06D3B009" w:rsidR="009E157B" w:rsidRPr="006A52B4" w:rsidRDefault="009E157B" w:rsidP="009E157B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 xml:space="preserve">Требования раздела очень серьезные, соответствовать им смогут единицы. Точно ли это необходимый навык? Не очень понятно, какие основные понятия математической статистики должен знать технический писатель. Математическое ожидание, среднеквадратическое отклонение, </w:t>
            </w:r>
            <w:r w:rsidRPr="00094210">
              <w:rPr>
                <w:sz w:val="22"/>
                <w:szCs w:val="22"/>
              </w:rPr>
              <w:lastRenderedPageBreak/>
              <w:t>дисперсия, доверительный интервал? Зачем? Или же речь идет о элементарных понятиях вроде гистограммы? Тогда стоит переформулировать пунк</w:t>
            </w:r>
            <w:r w:rsidRPr="00094210">
              <w:rPr>
                <w:sz w:val="22"/>
                <w:szCs w:val="22"/>
              </w:rPr>
              <w:t>т.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26E43" w14:textId="018E6237" w:rsidR="009E157B" w:rsidRPr="009852FD" w:rsidRDefault="009E157B" w:rsidP="009852FD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lastRenderedPageBreak/>
              <w:t>Ч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астично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 принято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. </w:t>
            </w:r>
          </w:p>
          <w:p w14:paraId="47F54BF7" w14:textId="25ECD3E3" w:rsidR="009E157B" w:rsidRDefault="009E157B" w:rsidP="009E157B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Конкретизировали требования следующим образом: </w:t>
            </w:r>
            <w:r w:rsidRPr="0046161E">
              <w:rPr>
                <w:i/>
                <w:iCs/>
                <w:color w:val="000000"/>
              </w:rPr>
              <w:t>Основные понятия прикладной статистики: способы статистической проверки гипотез, p-значения.</w:t>
            </w:r>
            <w:r>
              <w:rPr>
                <w:i/>
                <w:iCs/>
                <w:color w:val="000000"/>
              </w:rPr>
              <w:t xml:space="preserve"> 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Эти сведения входят в большинство программ технических и экономических вузов</w:t>
            </w:r>
          </w:p>
        </w:tc>
      </w:tr>
      <w:tr w:rsidR="009E157B" w:rsidRPr="00F30B62" w14:paraId="6B4852ED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F5DC" w14:textId="77777777" w:rsidR="009E157B" w:rsidRPr="00F30B62" w:rsidRDefault="009E157B" w:rsidP="009E157B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D11D" w14:textId="2DB84AE1" w:rsidR="009E157B" w:rsidRDefault="009E157B" w:rsidP="009E15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9175B" w14:textId="121D5BD4" w:rsidR="009E157B" w:rsidRPr="00622F00" w:rsidRDefault="009E157B" w:rsidP="009E15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 на сайте </w:t>
            </w:r>
            <w:r w:rsidRPr="00ED4C72">
              <w:rPr>
                <w:sz w:val="22"/>
                <w:szCs w:val="22"/>
              </w:rPr>
              <w:t>https://regulation.gov.ru/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9EBD" w14:textId="77777777" w:rsidR="00807B29" w:rsidRPr="00094210" w:rsidRDefault="00807B29" w:rsidP="00807B29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 xml:space="preserve">II Раздел С. </w:t>
            </w:r>
          </w:p>
          <w:p w14:paraId="2D3E6139" w14:textId="77777777" w:rsidR="009E157B" w:rsidRPr="00094210" w:rsidRDefault="00807B29" w:rsidP="00807B29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Пункт C/02.6. Пояснения в разделе 3.3.2.</w:t>
            </w:r>
          </w:p>
          <w:p w14:paraId="0F518898" w14:textId="77777777" w:rsidR="00807B29" w:rsidRPr="00094210" w:rsidRDefault="00807B29" w:rsidP="00807B29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 xml:space="preserve">Трудовые действия в данном разделе </w:t>
            </w:r>
            <w:proofErr w:type="spellStart"/>
            <w:r w:rsidRPr="00094210">
              <w:rPr>
                <w:sz w:val="22"/>
                <w:szCs w:val="22"/>
              </w:rPr>
              <w:t>разделе</w:t>
            </w:r>
            <w:proofErr w:type="spellEnd"/>
            <w:r w:rsidRPr="00094210">
              <w:rPr>
                <w:sz w:val="22"/>
                <w:szCs w:val="22"/>
              </w:rPr>
              <w:t>.</w:t>
            </w:r>
          </w:p>
          <w:p w14:paraId="7F81E562" w14:textId="7D736A1E" w:rsidR="00807B29" w:rsidRPr="006A52B4" w:rsidRDefault="00807B29" w:rsidP="00807B29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Не очень понятно о каких знаниях идет речь. Технический писатель изучает потребности в знаниях у разработчиков, тестировщиков, архитекторов и прочих? И потом организует им помощь в адаптации? А он сможет? Даже теоретически?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4DA8" w14:textId="77777777" w:rsidR="009852FD" w:rsidRDefault="00807B29" w:rsidP="009E157B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Ч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астично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 принято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. </w:t>
            </w:r>
          </w:p>
          <w:p w14:paraId="3549CCF3" w14:textId="397B60FB" w:rsidR="009E157B" w:rsidRDefault="00807B29" w:rsidP="009E157B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Требование уточнено: 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br/>
            </w:r>
            <w:r w:rsidRPr="000B5FED">
              <w:rPr>
                <w:i/>
                <w:iCs/>
                <w:color w:val="000000"/>
              </w:rPr>
              <w:t>Изучение потребностей сотрудников в специфичных для организации знаниях, необходимых для выполнения рабочих обязанностей в технологической среде организации</w:t>
            </w:r>
          </w:p>
        </w:tc>
      </w:tr>
      <w:tr w:rsidR="00DE0720" w:rsidRPr="00F30B62" w14:paraId="2E84098F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E099" w14:textId="77777777" w:rsidR="00DE0720" w:rsidRPr="00F30B62" w:rsidRDefault="00DE0720" w:rsidP="00DE0720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1A29" w14:textId="23F1494F" w:rsidR="00DE0720" w:rsidRDefault="00DE0720" w:rsidP="00DE0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062CC" w14:textId="7A962E31" w:rsidR="00DE0720" w:rsidRPr="00622F00" w:rsidRDefault="00DE0720" w:rsidP="00DE0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 на сайте </w:t>
            </w:r>
            <w:r w:rsidRPr="00ED4C72">
              <w:rPr>
                <w:sz w:val="22"/>
                <w:szCs w:val="22"/>
              </w:rPr>
              <w:t>https://regulation.gov.ru/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83EE" w14:textId="77777777" w:rsidR="00DE0720" w:rsidRPr="00094210" w:rsidRDefault="00DE0720" w:rsidP="00DE0720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II Раздел D. Весь раздел.</w:t>
            </w:r>
          </w:p>
          <w:p w14:paraId="5E9B0606" w14:textId="75B69B39" w:rsidR="00DE0720" w:rsidRPr="006A52B4" w:rsidRDefault="00DE0720" w:rsidP="00DE0720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Требования этого раздела очень серьезные, соответствовать ему смогут единицы, и они предпочтут быть аналитиками, разработчиками, а не техническими писателями. Более того, требования к умениям, изложенным в разделе 3.4.2, настолько нереальны, что вообще непонятно, зачем они.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ADFF" w14:textId="5D0649EC" w:rsidR="00DE0720" w:rsidRPr="009852FD" w:rsidRDefault="00DE0720" w:rsidP="00DE072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Отклонено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. </w:t>
            </w:r>
          </w:p>
          <w:p w14:paraId="7C42ECD1" w14:textId="3E360C71" w:rsidR="00DE0720" w:rsidRDefault="00DE0720" w:rsidP="00DE072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Здесь усматривается представление о техническом писателе как о человеке, который работает техническим писателем только потому, что не сумел стать кем-то посерьезнее, аналитиком или программистом. В реальности это не совсем так, существуют технические писатели с описанной здесь квалификацией</w:t>
            </w:r>
            <w:r w:rsidR="009852FD">
              <w:rPr>
                <w:rStyle w:val="af2"/>
                <w:color w:val="auto"/>
                <w:sz w:val="22"/>
                <w:szCs w:val="22"/>
                <w:u w:val="none"/>
              </w:rPr>
              <w:t>.</w:t>
            </w:r>
          </w:p>
        </w:tc>
      </w:tr>
      <w:tr w:rsidR="00DE0720" w:rsidRPr="00F30B62" w14:paraId="394A556F" w14:textId="77777777" w:rsidTr="004709D6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2EF7" w14:textId="77777777" w:rsidR="00DE0720" w:rsidRPr="00F30B62" w:rsidRDefault="00DE0720" w:rsidP="00DE0720">
            <w:pPr>
              <w:pStyle w:val="af3"/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7646" w14:textId="28AFCDF5" w:rsidR="00DE0720" w:rsidRDefault="00DE0720" w:rsidP="00DE0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2C46" w14:textId="7B7CEB32" w:rsidR="00DE0720" w:rsidRPr="00622F00" w:rsidRDefault="00DE0720" w:rsidP="00DE0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Размещено на сайте </w:t>
            </w:r>
            <w:r w:rsidRPr="00ED4C72">
              <w:rPr>
                <w:sz w:val="22"/>
                <w:szCs w:val="22"/>
              </w:rPr>
              <w:t>https://regulation.gov.ru/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B23CA" w14:textId="77777777" w:rsidR="00DE0720" w:rsidRPr="00094210" w:rsidRDefault="00DE0720" w:rsidP="00DE0720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>II Раздел F. Пункты F/04.7 и F/05.7.</w:t>
            </w:r>
          </w:p>
          <w:p w14:paraId="7B967941" w14:textId="10B42BF9" w:rsidR="00DE0720" w:rsidRPr="006A52B4" w:rsidRDefault="00DE0720" w:rsidP="00DE0720">
            <w:pPr>
              <w:rPr>
                <w:sz w:val="22"/>
                <w:szCs w:val="22"/>
              </w:rPr>
            </w:pPr>
            <w:r w:rsidRPr="00094210">
              <w:rPr>
                <w:sz w:val="22"/>
                <w:szCs w:val="22"/>
              </w:rPr>
              <w:t xml:space="preserve">Требования этих пунктов очень серьезные, соответствовать им смогут единицы. Это требования фактически к разработчикам и тестировщикам. Требовать от технического писателя таких навыков странно, если люди умеют разрабатывать </w:t>
            </w:r>
            <w:proofErr w:type="spellStart"/>
            <w:r w:rsidRPr="00094210">
              <w:rPr>
                <w:sz w:val="22"/>
                <w:szCs w:val="22"/>
              </w:rPr>
              <w:t>автотесты</w:t>
            </w:r>
            <w:proofErr w:type="spellEnd"/>
            <w:r w:rsidRPr="00094210">
              <w:rPr>
                <w:sz w:val="22"/>
                <w:szCs w:val="22"/>
              </w:rPr>
              <w:t>, они идут в тестировщики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00D5" w14:textId="77777777" w:rsidR="00DE0720" w:rsidRPr="009852FD" w:rsidRDefault="00DE0720" w:rsidP="00DE072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Отклонено</w:t>
            </w: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6B6AE52" w14:textId="4E63006C" w:rsidR="00DE0720" w:rsidRDefault="00DE0720" w:rsidP="00DE0720">
            <w:pPr>
              <w:pStyle w:val="af3"/>
              <w:rPr>
                <w:rStyle w:val="af2"/>
                <w:color w:val="auto"/>
                <w:sz w:val="22"/>
                <w:szCs w:val="22"/>
                <w:u w:val="none"/>
              </w:rPr>
            </w:pPr>
            <w:r w:rsidRPr="009852FD">
              <w:rPr>
                <w:rStyle w:val="af2"/>
                <w:color w:val="auto"/>
                <w:sz w:val="22"/>
                <w:szCs w:val="22"/>
                <w:u w:val="none"/>
              </w:rPr>
              <w:t>по соображениям, изложенным выше. Существуют технические писатели с такой квалификацией</w:t>
            </w:r>
          </w:p>
        </w:tc>
      </w:tr>
    </w:tbl>
    <w:p w14:paraId="5719ADD4" w14:textId="77777777" w:rsidR="00F46FB5" w:rsidRDefault="00F46FB5" w:rsidP="00CA6073">
      <w:pPr>
        <w:pStyle w:val="a1"/>
        <w:ind w:firstLine="0"/>
        <w:sectPr w:rsidR="00F46FB5" w:rsidSect="005B5000">
          <w:headerReference w:type="default" r:id="rId24"/>
          <w:headerReference w:type="first" r:id="rId25"/>
          <w:footerReference w:type="first" r:id="rId26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20"/>
          <w:docGrid w:linePitch="326"/>
        </w:sectPr>
      </w:pPr>
    </w:p>
    <w:p w14:paraId="361C4BCA" w14:textId="77777777" w:rsidR="00531CD1" w:rsidRDefault="00531CD1">
      <w:pPr>
        <w:rPr>
          <w:sz w:val="22"/>
          <w:szCs w:val="22"/>
        </w:rPr>
      </w:pPr>
    </w:p>
    <w:p w14:paraId="76944AF6" w14:textId="77777777" w:rsidR="00531CD1" w:rsidRDefault="00531CD1">
      <w:pPr>
        <w:rPr>
          <w:sz w:val="22"/>
          <w:szCs w:val="22"/>
        </w:rPr>
        <w:sectPr w:rsidR="00531CD1" w:rsidSect="00531CD1">
          <w:headerReference w:type="default" r:id="rId27"/>
          <w:endnotePr>
            <w:numFmt w:val="decimal"/>
          </w:endnotePr>
          <w:type w:val="continuous"/>
          <w:pgSz w:w="16838" w:h="11906" w:orient="landscape"/>
          <w:pgMar w:top="1134" w:right="851" w:bottom="567" w:left="567" w:header="709" w:footer="709" w:gutter="0"/>
          <w:cols w:space="720"/>
          <w:docGrid w:linePitch="326"/>
        </w:sectPr>
      </w:pPr>
    </w:p>
    <w:p w14:paraId="4B2255E6" w14:textId="2D3ED888" w:rsidR="000141B9" w:rsidRDefault="000141B9" w:rsidP="000141B9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26" w:name="_Toc515313704"/>
      <w:bookmarkStart w:id="27" w:name="_Toc87348744"/>
      <w:r>
        <w:rPr>
          <w:rFonts w:eastAsia="Calibri"/>
          <w:bCs w:val="0"/>
          <w:lang w:eastAsia="en-US"/>
        </w:rPr>
        <w:lastRenderedPageBreak/>
        <w:t xml:space="preserve">Приложение </w:t>
      </w:r>
      <w:bookmarkEnd w:id="26"/>
      <w:r w:rsidR="00812275">
        <w:rPr>
          <w:rFonts w:eastAsia="Calibri"/>
          <w:bCs w:val="0"/>
          <w:lang w:eastAsia="en-US"/>
        </w:rPr>
        <w:t>4</w:t>
      </w:r>
      <w:bookmarkEnd w:id="27"/>
    </w:p>
    <w:p w14:paraId="7F46346A" w14:textId="5925A75A" w:rsidR="000141B9" w:rsidRDefault="000141B9" w:rsidP="000141B9">
      <w:pPr>
        <w:suppressAutoHyphens/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5F0A09" w:rsidRPr="006C673A">
        <w:rPr>
          <w:bCs w:val="0"/>
        </w:rPr>
        <w:t>«Технический писатель (специалист по технической документации в области информационных технологий)</w:t>
      </w:r>
      <w:r w:rsidR="005F0A09" w:rsidRPr="006C673A">
        <w:t>»</w:t>
      </w:r>
    </w:p>
    <w:p w14:paraId="4355BADF" w14:textId="77777777" w:rsidR="000141B9" w:rsidRPr="000141B9" w:rsidRDefault="000141B9" w:rsidP="000141B9"/>
    <w:p w14:paraId="4AEEDA4C" w14:textId="428DBCB5" w:rsidR="000141B9" w:rsidRDefault="000141B9" w:rsidP="000141B9">
      <w:pPr>
        <w:pStyle w:val="af1"/>
      </w:pPr>
      <w:r w:rsidRPr="000141B9">
        <w:t>Паспорт актуализации профессионального стандарта</w:t>
      </w:r>
      <w:r>
        <w:t xml:space="preserve"> </w:t>
      </w:r>
      <w:r w:rsidR="005F0A09" w:rsidRPr="006C673A">
        <w:rPr>
          <w:bCs w:val="0"/>
        </w:rPr>
        <w:t xml:space="preserve">«Технический писатель </w:t>
      </w:r>
      <w:r w:rsidR="005F0A09" w:rsidRPr="005F0A09">
        <w:t>(специалист по технической документации в области информационных технологий)</w:t>
      </w:r>
      <w:r w:rsidR="005F0A09" w:rsidRPr="006C673A">
        <w:t>»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746"/>
        <w:gridCol w:w="4035"/>
        <w:gridCol w:w="5414"/>
      </w:tblGrid>
      <w:tr w:rsidR="000141B9" w:rsidRPr="000141B9" w14:paraId="06CCFA86" w14:textId="77777777" w:rsidTr="00177AC0">
        <w:trPr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74EB" w14:textId="77777777" w:rsidR="000141B9" w:rsidRPr="000141B9" w:rsidRDefault="000141B9" w:rsidP="000141B9">
            <w:pPr>
              <w:pStyle w:val="afe"/>
            </w:pPr>
            <w:r w:rsidRPr="000141B9">
              <w:t>п/п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3702" w14:textId="77777777" w:rsidR="000141B9" w:rsidRPr="000141B9" w:rsidRDefault="000141B9" w:rsidP="000141B9">
            <w:pPr>
              <w:pStyle w:val="afe"/>
            </w:pPr>
            <w:r w:rsidRPr="000141B9">
              <w:t>Раздел/подраздел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272F" w14:textId="77777777" w:rsidR="000141B9" w:rsidRPr="000141B9" w:rsidRDefault="000141B9" w:rsidP="000141B9">
            <w:pPr>
              <w:pStyle w:val="afe"/>
            </w:pPr>
            <w:r w:rsidRPr="000141B9">
              <w:t>Вносимые изменения</w:t>
            </w:r>
          </w:p>
          <w:p w14:paraId="4EEA1FA6" w14:textId="77777777" w:rsidR="000141B9" w:rsidRPr="000141B9" w:rsidRDefault="000141B9" w:rsidP="000141B9">
            <w:pPr>
              <w:pStyle w:val="afe"/>
            </w:pPr>
            <w:r w:rsidRPr="000141B9">
              <w:t>(краткое описание)</w:t>
            </w:r>
          </w:p>
        </w:tc>
      </w:tr>
      <w:tr w:rsidR="000141B9" w:rsidRPr="000141B9" w14:paraId="6EAB767D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AAA5" w14:textId="607FA47E" w:rsidR="000141B9" w:rsidRPr="000141B9" w:rsidRDefault="00177AC0" w:rsidP="000141B9">
            <w:pPr>
              <w:jc w:val="center"/>
            </w:pPr>
            <w: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25C1" w14:textId="77777777" w:rsidR="000141B9" w:rsidRPr="000141B9" w:rsidRDefault="000141B9" w:rsidP="000141B9">
            <w:pPr>
              <w:pStyle w:val="af3"/>
            </w:pPr>
            <w:r w:rsidRPr="000141B9">
              <w:t>Наименование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E3B" w14:textId="3D43FF38" w:rsidR="000141B9" w:rsidRPr="000141B9" w:rsidRDefault="002B7659" w:rsidP="00E72577">
            <w:pPr>
              <w:pStyle w:val="af3"/>
            </w:pPr>
            <w:r>
              <w:t xml:space="preserve">Изменено наименование на </w:t>
            </w:r>
            <w:r w:rsidR="005F0A09" w:rsidRPr="006C673A">
              <w:rPr>
                <w:bCs w:val="0"/>
              </w:rPr>
              <w:t>«Технический писатель (специалист по технической документации в области информационных технологий)</w:t>
            </w:r>
            <w:r w:rsidR="005F0A09" w:rsidRPr="006C673A">
              <w:t>»</w:t>
            </w:r>
          </w:p>
        </w:tc>
      </w:tr>
      <w:tr w:rsidR="000141B9" w:rsidRPr="000141B9" w14:paraId="2F2109C9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92AF" w14:textId="77777777" w:rsidR="000141B9" w:rsidRPr="000141B9" w:rsidRDefault="000141B9" w:rsidP="000141B9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</w:t>
            </w:r>
            <w:r w:rsidRPr="000141B9">
              <w:t xml:space="preserve"> профессионального стандарта</w:t>
            </w:r>
          </w:p>
        </w:tc>
      </w:tr>
      <w:tr w:rsidR="00A5699F" w:rsidRPr="000141B9" w14:paraId="76D68DB5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F11" w14:textId="1BD6577C" w:rsidR="00A5699F" w:rsidRPr="000141B9" w:rsidRDefault="00177AC0" w:rsidP="00A5699F">
            <w:pPr>
              <w:jc w:val="center"/>
            </w:pPr>
            <w:r>
              <w:t>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87BE" w14:textId="77777777" w:rsidR="00A5699F" w:rsidRPr="000141B9" w:rsidRDefault="00A5699F" w:rsidP="00A5699F">
            <w:pPr>
              <w:pStyle w:val="af3"/>
            </w:pPr>
            <w:r w:rsidRPr="000141B9">
              <w:t>Наименование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898B" w14:textId="17F3FF4E" w:rsidR="00A5699F" w:rsidRPr="000141B9" w:rsidRDefault="00821B89" w:rsidP="00A5699F">
            <w:pPr>
              <w:pStyle w:val="af3"/>
            </w:pPr>
            <w:r>
              <w:t>Не изменялось.</w:t>
            </w:r>
          </w:p>
        </w:tc>
      </w:tr>
      <w:tr w:rsidR="00A5699F" w:rsidRPr="000141B9" w14:paraId="224AEDE4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E78" w14:textId="08E6DE22" w:rsidR="00A5699F" w:rsidRPr="000141B9" w:rsidRDefault="00177AC0" w:rsidP="00A5699F">
            <w:pPr>
              <w:jc w:val="center"/>
            </w:pPr>
            <w:r>
              <w:t>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12DB" w14:textId="77777777" w:rsidR="00A5699F" w:rsidRPr="000141B9" w:rsidRDefault="00A5699F" w:rsidP="00A5699F">
            <w:pPr>
              <w:pStyle w:val="af3"/>
            </w:pPr>
            <w:r w:rsidRPr="000141B9">
              <w:t>Цели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3D6A" w14:textId="2858B18E" w:rsidR="00A5699F" w:rsidRPr="000141B9" w:rsidRDefault="00821B89" w:rsidP="00A5699F">
            <w:pPr>
              <w:pStyle w:val="af3"/>
            </w:pPr>
            <w:r>
              <w:t>Не изменялось.</w:t>
            </w:r>
          </w:p>
        </w:tc>
      </w:tr>
      <w:tr w:rsidR="00A5699F" w:rsidRPr="000141B9" w14:paraId="6500436C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0A43" w14:textId="1BE466AA" w:rsidR="00A5699F" w:rsidRPr="000141B9" w:rsidRDefault="00177AC0" w:rsidP="00A5699F">
            <w:pPr>
              <w:jc w:val="center"/>
            </w:pPr>
            <w:r>
              <w:t>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7C4B" w14:textId="77777777" w:rsidR="00A5699F" w:rsidRPr="000141B9" w:rsidRDefault="00A5699F" w:rsidP="00A5699F">
            <w:pPr>
              <w:pStyle w:val="af3"/>
            </w:pPr>
            <w:r w:rsidRPr="000141B9">
              <w:t>Сведения по ОКЗ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A328" w14:textId="1871E7FA" w:rsidR="00A5699F" w:rsidRDefault="007A5AAB" w:rsidP="00A5699F">
            <w:pPr>
              <w:pStyle w:val="af3"/>
              <w:rPr>
                <w:rStyle w:val="af2"/>
              </w:rPr>
            </w:pPr>
            <w:r>
              <w:t xml:space="preserve">Удалены коды ОКЗ: </w:t>
            </w:r>
            <w:r w:rsidR="001A2571" w:rsidRPr="001A2571">
              <w:t>2139</w:t>
            </w:r>
          </w:p>
          <w:p w14:paraId="3127F574" w14:textId="6C5E414F" w:rsidR="007A5AAB" w:rsidRPr="007A5AAB" w:rsidRDefault="007A5AAB" w:rsidP="007A5AAB">
            <w:pPr>
              <w:pStyle w:val="af3"/>
            </w:pPr>
            <w:r w:rsidRPr="007A5AAB">
              <w:t>Добавлены коды ОКЗ</w:t>
            </w:r>
            <w:r>
              <w:t xml:space="preserve">: </w:t>
            </w:r>
            <w:r w:rsidR="001A2571" w:rsidRPr="00C826D3">
              <w:t>2519</w:t>
            </w:r>
          </w:p>
        </w:tc>
      </w:tr>
      <w:tr w:rsidR="00A5699F" w:rsidRPr="000141B9" w14:paraId="0CF76E5A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6FBB" w14:textId="244356F6" w:rsidR="00A5699F" w:rsidRPr="000141B9" w:rsidRDefault="00177AC0" w:rsidP="00A5699F">
            <w:pPr>
              <w:jc w:val="center"/>
            </w:pPr>
            <w:r>
              <w:t>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4F8C" w14:textId="77777777" w:rsidR="00A5699F" w:rsidRPr="000141B9" w:rsidRDefault="00A5699F" w:rsidP="00A5699F">
            <w:pPr>
              <w:pStyle w:val="af3"/>
            </w:pPr>
            <w:r w:rsidRPr="000141B9">
              <w:t>Сведения по ОКВЭД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6C7" w14:textId="3962DBBC" w:rsidR="00A5699F" w:rsidRDefault="00A5699F" w:rsidP="007A5AAB">
            <w:pPr>
              <w:pStyle w:val="af3"/>
            </w:pPr>
            <w:r>
              <w:t>Исключены</w:t>
            </w:r>
            <w:r w:rsidR="007A5AAB">
              <w:t xml:space="preserve"> </w:t>
            </w:r>
            <w:r w:rsidR="00821B89">
              <w:t xml:space="preserve">2 </w:t>
            </w:r>
            <w:r>
              <w:t>код</w:t>
            </w:r>
            <w:r w:rsidR="00821B89">
              <w:t>а</w:t>
            </w:r>
            <w:r>
              <w:t xml:space="preserve"> ОКВЭД</w:t>
            </w:r>
            <w:r w:rsidR="00821B89">
              <w:t xml:space="preserve">: </w:t>
            </w:r>
            <w:r w:rsidR="003B131A">
              <w:t>72.20, 72.30</w:t>
            </w:r>
            <w:r w:rsidR="007A5AAB">
              <w:t>.</w:t>
            </w:r>
          </w:p>
          <w:p w14:paraId="215675F1" w14:textId="3EB08B9D" w:rsidR="007A5AAB" w:rsidRPr="000141B9" w:rsidRDefault="007A5AAB" w:rsidP="007A5AAB">
            <w:pPr>
              <w:pStyle w:val="af3"/>
            </w:pPr>
            <w:r>
              <w:t xml:space="preserve">Добавлены коды ОКВЭД: </w:t>
            </w:r>
            <w:r w:rsidR="003B131A" w:rsidRPr="003B131A">
              <w:rPr>
                <w:rStyle w:val="af2"/>
                <w:color w:val="auto"/>
                <w:u w:val="none"/>
              </w:rPr>
              <w:t>62.0</w:t>
            </w:r>
            <w:r w:rsidR="00AB3E7F">
              <w:rPr>
                <w:rStyle w:val="af2"/>
                <w:color w:val="auto"/>
                <w:u w:val="none"/>
              </w:rPr>
              <w:t>1</w:t>
            </w:r>
            <w:r w:rsidR="003B131A" w:rsidRPr="003B131A">
              <w:rPr>
                <w:rStyle w:val="af2"/>
                <w:color w:val="auto"/>
                <w:u w:val="none"/>
              </w:rPr>
              <w:t xml:space="preserve">, </w:t>
            </w:r>
            <w:r w:rsidR="003B131A" w:rsidRPr="00AB3E7F">
              <w:rPr>
                <w:rStyle w:val="af2"/>
                <w:color w:val="auto"/>
                <w:u w:val="none"/>
              </w:rPr>
              <w:t>6</w:t>
            </w:r>
            <w:r w:rsidR="00AB3E7F" w:rsidRPr="00AB3E7F">
              <w:rPr>
                <w:rStyle w:val="af2"/>
                <w:color w:val="auto"/>
                <w:u w:val="none"/>
              </w:rPr>
              <w:t>2</w:t>
            </w:r>
            <w:r w:rsidR="00AB3E7F" w:rsidRPr="00375BCA">
              <w:rPr>
                <w:rStyle w:val="af2"/>
                <w:color w:val="auto"/>
                <w:u w:val="none"/>
              </w:rPr>
              <w:t>.</w:t>
            </w:r>
            <w:r w:rsidR="00AB3E7F" w:rsidRPr="00AB3E7F">
              <w:rPr>
                <w:rStyle w:val="af2"/>
                <w:color w:val="auto"/>
                <w:u w:val="none"/>
              </w:rPr>
              <w:t>02</w:t>
            </w:r>
          </w:p>
        </w:tc>
      </w:tr>
      <w:tr w:rsidR="00A5699F" w:rsidRPr="000141B9" w14:paraId="45C47A0A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3755" w14:textId="64D29A6D" w:rsidR="00A5699F" w:rsidRPr="000141B9" w:rsidRDefault="00A5699F" w:rsidP="00A5699F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II</w:t>
            </w:r>
            <w:r w:rsidRPr="000141B9">
              <w:t xml:space="preserve"> профессионального стандарта</w:t>
            </w:r>
          </w:p>
        </w:tc>
      </w:tr>
      <w:tr w:rsidR="00A5699F" w:rsidRPr="000141B9" w14:paraId="50E67550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BA63" w14:textId="466BCE9E" w:rsidR="00A5699F" w:rsidRPr="000141B9" w:rsidRDefault="00177AC0" w:rsidP="00A5699F">
            <w:pPr>
              <w:jc w:val="center"/>
            </w:pPr>
            <w:r>
              <w:t>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18E4" w14:textId="77777777" w:rsidR="00A5699F" w:rsidRPr="000141B9" w:rsidRDefault="00A5699F" w:rsidP="00A5699F">
            <w:pPr>
              <w:pStyle w:val="af3"/>
            </w:pPr>
            <w:r w:rsidRPr="000141B9">
              <w:t>Обобщенные 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27A" w14:textId="419600F0" w:rsidR="005B2FEB" w:rsidRPr="005B2FEB" w:rsidRDefault="005B2FEB" w:rsidP="007A5AAB">
            <w:pPr>
              <w:pStyle w:val="af3"/>
            </w:pPr>
            <w:r>
              <w:t>Изменено наименование ОТФ А: «</w:t>
            </w:r>
            <w:r>
              <w:rPr>
                <w:color w:val="000000"/>
              </w:rPr>
              <w:t xml:space="preserve">Оформление и компоновка </w:t>
            </w:r>
            <w:r>
              <w:t>технической документации на продукцию в сфере информационно-коммуникационных технологий»</w:t>
            </w:r>
          </w:p>
          <w:p w14:paraId="082292B4" w14:textId="1421AD47" w:rsidR="005B2FEB" w:rsidRDefault="005B2FEB" w:rsidP="007A5AAB">
            <w:pPr>
              <w:pStyle w:val="af3"/>
            </w:pPr>
            <w:r>
              <w:t>Изменено наименование ОТФ В: «</w:t>
            </w:r>
            <w:r>
              <w:rPr>
                <w:color w:val="000000"/>
              </w:rPr>
              <w:t>Разработка документ</w:t>
            </w:r>
            <w:r>
              <w:t>ации, ориентированной на конечного пользователя, на продукцию в сфере информационно-коммуникационных технологий</w:t>
            </w:r>
            <w:r>
              <w:rPr>
                <w:color w:val="000000"/>
              </w:rPr>
              <w:t xml:space="preserve">, </w:t>
            </w:r>
            <w:r>
              <w:t>разработка</w:t>
            </w:r>
            <w:r w:rsidRPr="00F57AFC">
              <w:rPr>
                <w:color w:val="000000"/>
              </w:rPr>
              <w:t xml:space="preserve"> </w:t>
            </w:r>
            <w:r>
              <w:t xml:space="preserve">стандартизированных </w:t>
            </w:r>
            <w:r>
              <w:rPr>
                <w:color w:val="000000"/>
              </w:rPr>
              <w:t>технических документов на основе предоставленного материала»</w:t>
            </w:r>
          </w:p>
          <w:p w14:paraId="5C985EF6" w14:textId="061B6792" w:rsidR="00A5699F" w:rsidRDefault="00A5699F" w:rsidP="007A5AAB">
            <w:pPr>
              <w:pStyle w:val="af3"/>
            </w:pPr>
            <w:r>
              <w:t>Изменено наименовани</w:t>
            </w:r>
            <w:r w:rsidR="007A5AAB">
              <w:t>е</w:t>
            </w:r>
            <w:r>
              <w:t xml:space="preserve"> ОТФ</w:t>
            </w:r>
            <w:r w:rsidR="007A5AAB">
              <w:t xml:space="preserve"> </w:t>
            </w:r>
            <w:r w:rsidR="004A6FA2">
              <w:t>С</w:t>
            </w:r>
            <w:r w:rsidR="007A5AAB">
              <w:t>: «</w:t>
            </w:r>
            <w:r w:rsidR="005B2FEB">
              <w:rPr>
                <w:color w:val="000000"/>
              </w:rPr>
              <w:t>Управление знаниями о продукте в сфере информационно-коммуникационных технологий и их распространение</w:t>
            </w:r>
            <w:r w:rsidR="007A5AAB">
              <w:t>».</w:t>
            </w:r>
          </w:p>
          <w:p w14:paraId="1B52A900" w14:textId="3A9746D9" w:rsidR="007A5AAB" w:rsidRDefault="007A5AAB" w:rsidP="007A5AAB">
            <w:pPr>
              <w:pStyle w:val="af3"/>
            </w:pPr>
            <w:r>
              <w:t xml:space="preserve">Изменено наименование ОТФ </w:t>
            </w:r>
            <w:r w:rsidR="001E2AC9">
              <w:rPr>
                <w:lang w:val="en-GB"/>
              </w:rPr>
              <w:t>D</w:t>
            </w:r>
            <w:r>
              <w:t>: «</w:t>
            </w:r>
            <w:r w:rsidR="00A309F9">
              <w:rPr>
                <w:color w:val="000000"/>
              </w:rPr>
              <w:t>Описание продукт</w:t>
            </w:r>
            <w:r w:rsidR="00A309F9">
              <w:t>ов</w:t>
            </w:r>
            <w:r w:rsidR="00A309F9">
              <w:rPr>
                <w:color w:val="000000"/>
              </w:rPr>
              <w:t xml:space="preserve"> в сфере информационно-коммуникационных технологий с точки зрения инженера или разработчика</w:t>
            </w:r>
            <w:r>
              <w:t>».</w:t>
            </w:r>
          </w:p>
          <w:p w14:paraId="0553318D" w14:textId="4EC022C8" w:rsidR="001E2AC9" w:rsidRDefault="001E2AC9" w:rsidP="001E2AC9">
            <w:pPr>
              <w:pStyle w:val="af3"/>
            </w:pPr>
            <w:r>
              <w:t xml:space="preserve">Изменено наименование ОТФ </w:t>
            </w:r>
            <w:r>
              <w:rPr>
                <w:lang w:val="en-GB"/>
              </w:rPr>
              <w:t>E</w:t>
            </w:r>
            <w:r>
              <w:t>: «</w:t>
            </w:r>
            <w:r w:rsidR="00A309F9">
              <w:rPr>
                <w:color w:val="000000"/>
              </w:rPr>
              <w:t xml:space="preserve">Руководство разработкой технической документации продукта </w:t>
            </w:r>
            <w:r w:rsidR="00A309F9">
              <w:rPr>
                <w:color w:val="000000"/>
              </w:rPr>
              <w:lastRenderedPageBreak/>
              <w:t>в сфере информационно-коммуникационных технологий</w:t>
            </w:r>
            <w:r>
              <w:t>».</w:t>
            </w:r>
          </w:p>
          <w:p w14:paraId="6D50D41E" w14:textId="19B4D51D" w:rsidR="000123F7" w:rsidRPr="007A5AAB" w:rsidRDefault="004423E2" w:rsidP="00303153">
            <w:pPr>
              <w:pStyle w:val="af3"/>
            </w:pPr>
            <w:r>
              <w:t xml:space="preserve">Изменено наименование ОТФ </w:t>
            </w:r>
            <w:r>
              <w:rPr>
                <w:lang w:val="en-GB"/>
              </w:rPr>
              <w:t>F</w:t>
            </w:r>
            <w:r>
              <w:t>: «</w:t>
            </w:r>
            <w:r w:rsidR="000123F7">
              <w:rPr>
                <w:color w:val="000000"/>
              </w:rPr>
              <w:t>Создание и внедрение средств разработки технической документации</w:t>
            </w:r>
            <w:r>
              <w:t>».</w:t>
            </w:r>
          </w:p>
        </w:tc>
      </w:tr>
      <w:tr w:rsidR="00A5699F" w:rsidRPr="000141B9" w14:paraId="0B36513C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65FD" w14:textId="30E26688" w:rsidR="00A5699F" w:rsidRPr="000141B9" w:rsidRDefault="00177AC0" w:rsidP="00A5699F">
            <w:pPr>
              <w:jc w:val="center"/>
            </w:pPr>
            <w:r>
              <w:t>7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7247" w14:textId="77777777" w:rsidR="00A5699F" w:rsidRPr="000141B9" w:rsidRDefault="00A5699F" w:rsidP="00A5699F">
            <w:pPr>
              <w:pStyle w:val="af3"/>
            </w:pPr>
            <w:r w:rsidRPr="000141B9">
              <w:t>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AC82" w14:textId="77777777" w:rsidR="0067779C" w:rsidRPr="009960C1" w:rsidRDefault="00A5699F" w:rsidP="006C4843">
            <w:pPr>
              <w:pStyle w:val="af3"/>
            </w:pPr>
            <w:r w:rsidRPr="009960C1">
              <w:t>Изменен</w:t>
            </w:r>
            <w:r w:rsidR="006C4843" w:rsidRPr="009960C1">
              <w:t>ы</w:t>
            </w:r>
            <w:r w:rsidRPr="009960C1">
              <w:t xml:space="preserve"> наименования ТФ</w:t>
            </w:r>
            <w:r w:rsidR="006C4843" w:rsidRPr="009960C1">
              <w:t xml:space="preserve">: </w:t>
            </w:r>
          </w:p>
          <w:p w14:paraId="1B643EBD" w14:textId="5A3A4D10" w:rsidR="00A5699F" w:rsidRPr="009960C1" w:rsidRDefault="006C4843" w:rsidP="006C4843">
            <w:pPr>
              <w:pStyle w:val="af3"/>
              <w:rPr>
                <w:color w:val="000000"/>
              </w:rPr>
            </w:pPr>
            <w:r w:rsidRPr="009960C1">
              <w:rPr>
                <w:rStyle w:val="af2"/>
                <w:color w:val="auto"/>
                <w:u w:val="none"/>
              </w:rPr>
              <w:t>А/01.</w:t>
            </w:r>
            <w:r w:rsidR="0067779C" w:rsidRPr="009960C1">
              <w:rPr>
                <w:rStyle w:val="af2"/>
                <w:color w:val="auto"/>
                <w:u w:val="none"/>
              </w:rPr>
              <w:t>4</w:t>
            </w:r>
            <w:r w:rsidR="0067779C" w:rsidRPr="009960C1">
              <w:rPr>
                <w:rStyle w:val="af2"/>
                <w:u w:val="none"/>
              </w:rPr>
              <w:t xml:space="preserve"> - </w:t>
            </w:r>
            <w:r w:rsidR="0067779C" w:rsidRPr="009960C1">
              <w:rPr>
                <w:color w:val="000000"/>
              </w:rPr>
              <w:t>A/0</w:t>
            </w:r>
            <w:r w:rsidR="00D67EC3" w:rsidRPr="009960C1">
              <w:rPr>
                <w:color w:val="000000"/>
              </w:rPr>
              <w:t>6</w:t>
            </w:r>
            <w:r w:rsidR="0067779C" w:rsidRPr="009960C1">
              <w:rPr>
                <w:color w:val="000000"/>
              </w:rPr>
              <w:t>.4</w:t>
            </w:r>
            <w:r w:rsidR="00D67EC3" w:rsidRPr="009960C1">
              <w:rPr>
                <w:color w:val="000000"/>
              </w:rPr>
              <w:t>, добавлена A/07.4</w:t>
            </w:r>
          </w:p>
          <w:p w14:paraId="3ADCB3B6" w14:textId="01D12693" w:rsidR="00E42EE7" w:rsidRPr="0084639D" w:rsidRDefault="00E42EE7" w:rsidP="00E42EE7">
            <w:pPr>
              <w:pStyle w:val="af3"/>
            </w:pPr>
            <w:r w:rsidRPr="009960C1">
              <w:rPr>
                <w:rStyle w:val="af2"/>
                <w:color w:val="auto"/>
                <w:u w:val="none"/>
              </w:rPr>
              <w:t>В/</w:t>
            </w:r>
            <w:r w:rsidRPr="0084639D">
              <w:rPr>
                <w:rStyle w:val="af2"/>
                <w:color w:val="auto"/>
                <w:u w:val="none"/>
              </w:rPr>
              <w:t xml:space="preserve">01.5 - </w:t>
            </w:r>
            <w:r w:rsidR="00917B4A" w:rsidRPr="0084639D">
              <w:rPr>
                <w:rStyle w:val="af2"/>
                <w:color w:val="auto"/>
                <w:u w:val="none"/>
                <w:lang w:val="en-GB"/>
              </w:rPr>
              <w:t>B</w:t>
            </w:r>
            <w:r w:rsidRPr="0084639D">
              <w:t>/04.5, добавлены В/05.6, В/06.</w:t>
            </w:r>
            <w:r w:rsidR="00917B4A" w:rsidRPr="0084639D">
              <w:t>5</w:t>
            </w:r>
          </w:p>
          <w:p w14:paraId="3367F734" w14:textId="5519B325" w:rsidR="00591F71" w:rsidRPr="0084639D" w:rsidRDefault="00591F71" w:rsidP="00591F71">
            <w:pPr>
              <w:pStyle w:val="af3"/>
            </w:pPr>
            <w:r w:rsidRPr="0084639D">
              <w:rPr>
                <w:rStyle w:val="af2"/>
                <w:color w:val="auto"/>
                <w:u w:val="none"/>
              </w:rPr>
              <w:t xml:space="preserve">С/01.6 - </w:t>
            </w:r>
            <w:r w:rsidR="00917B4A" w:rsidRPr="0084639D">
              <w:rPr>
                <w:rStyle w:val="af2"/>
                <w:color w:val="auto"/>
                <w:u w:val="none"/>
                <w:lang w:val="en-GB"/>
              </w:rPr>
              <w:t>C</w:t>
            </w:r>
            <w:r w:rsidRPr="0084639D">
              <w:t>/03.6, добавлена С/04.6</w:t>
            </w:r>
          </w:p>
          <w:p w14:paraId="1B2C4C51" w14:textId="4194EDF6" w:rsidR="009504C5" w:rsidRPr="0084639D" w:rsidRDefault="009504C5" w:rsidP="00591F71">
            <w:pPr>
              <w:pStyle w:val="af3"/>
            </w:pPr>
            <w:r w:rsidRPr="0084639D">
              <w:rPr>
                <w:rStyle w:val="af2"/>
                <w:color w:val="auto"/>
                <w:u w:val="none"/>
              </w:rPr>
              <w:t xml:space="preserve">D/01.6 - </w:t>
            </w:r>
            <w:r w:rsidRPr="0084639D">
              <w:rPr>
                <w:rStyle w:val="af2"/>
                <w:color w:val="auto"/>
                <w:u w:val="none"/>
                <w:lang w:val="en-GB"/>
              </w:rPr>
              <w:t>D</w:t>
            </w:r>
            <w:r w:rsidRPr="0084639D">
              <w:t>/05.6</w:t>
            </w:r>
          </w:p>
          <w:p w14:paraId="3CE82D70" w14:textId="470CDF2C" w:rsidR="00BB21E9" w:rsidRPr="009960C1" w:rsidRDefault="00BB21E9" w:rsidP="00BB21E9">
            <w:pPr>
              <w:pStyle w:val="af3"/>
              <w:rPr>
                <w:color w:val="000000"/>
              </w:rPr>
            </w:pPr>
            <w:r w:rsidRPr="009960C1">
              <w:rPr>
                <w:lang w:val="en-US"/>
              </w:rPr>
              <w:t>E</w:t>
            </w:r>
            <w:r w:rsidRPr="009960C1">
              <w:t xml:space="preserve">/01.6 - </w:t>
            </w:r>
            <w:r w:rsidRPr="009960C1">
              <w:rPr>
                <w:lang w:val="en-US"/>
              </w:rPr>
              <w:t>E</w:t>
            </w:r>
            <w:r w:rsidRPr="009960C1">
              <w:t xml:space="preserve">/03.6, </w:t>
            </w:r>
            <w:r w:rsidRPr="009960C1">
              <w:rPr>
                <w:color w:val="000000"/>
              </w:rPr>
              <w:t xml:space="preserve">добавлены </w:t>
            </w:r>
            <w:r w:rsidR="004E1E68" w:rsidRPr="009960C1">
              <w:rPr>
                <w:color w:val="000000"/>
              </w:rPr>
              <w:t>E</w:t>
            </w:r>
            <w:r w:rsidRPr="009960C1">
              <w:rPr>
                <w:color w:val="000000"/>
              </w:rPr>
              <w:t xml:space="preserve">/04.6, </w:t>
            </w:r>
            <w:r w:rsidR="004E1E68" w:rsidRPr="009960C1">
              <w:rPr>
                <w:color w:val="000000"/>
                <w:lang w:val="en-GB"/>
              </w:rPr>
              <w:t>E</w:t>
            </w:r>
            <w:r w:rsidRPr="009960C1">
              <w:rPr>
                <w:color w:val="000000"/>
              </w:rPr>
              <w:t>/05.6</w:t>
            </w:r>
          </w:p>
          <w:p w14:paraId="53DA64A3" w14:textId="21D4E0CF" w:rsidR="00570F7C" w:rsidRPr="009960C1" w:rsidRDefault="00570F7C" w:rsidP="00BB21E9">
            <w:pPr>
              <w:pStyle w:val="af3"/>
              <w:rPr>
                <w:color w:val="000000"/>
              </w:rPr>
            </w:pPr>
            <w:r w:rsidRPr="009960C1">
              <w:rPr>
                <w:lang w:val="en-US"/>
              </w:rPr>
              <w:t>F</w:t>
            </w:r>
            <w:r w:rsidRPr="009960C1">
              <w:t xml:space="preserve">/01.7 - </w:t>
            </w:r>
            <w:r w:rsidRPr="009960C1">
              <w:rPr>
                <w:lang w:val="en-US"/>
              </w:rPr>
              <w:t>F</w:t>
            </w:r>
            <w:r w:rsidRPr="009960C1">
              <w:t xml:space="preserve">/03.7, </w:t>
            </w:r>
            <w:r w:rsidRPr="009960C1">
              <w:rPr>
                <w:color w:val="000000"/>
              </w:rPr>
              <w:t xml:space="preserve">добавлены </w:t>
            </w:r>
            <w:r w:rsidRPr="009960C1">
              <w:rPr>
                <w:color w:val="000000"/>
                <w:lang w:val="en-GB"/>
              </w:rPr>
              <w:t>F</w:t>
            </w:r>
            <w:r w:rsidRPr="009960C1">
              <w:rPr>
                <w:color w:val="000000"/>
              </w:rPr>
              <w:t xml:space="preserve">/04.6, </w:t>
            </w:r>
            <w:r w:rsidRPr="009960C1">
              <w:rPr>
                <w:color w:val="000000"/>
                <w:lang w:val="en-GB"/>
              </w:rPr>
              <w:t>F</w:t>
            </w:r>
            <w:r w:rsidRPr="009960C1">
              <w:rPr>
                <w:color w:val="000000"/>
              </w:rPr>
              <w:t>/05.6</w:t>
            </w:r>
            <w:r w:rsidR="007108EB" w:rsidRPr="009960C1">
              <w:rPr>
                <w:color w:val="000000"/>
              </w:rPr>
              <w:t xml:space="preserve">, </w:t>
            </w:r>
            <w:r w:rsidR="007108EB" w:rsidRPr="009960C1">
              <w:rPr>
                <w:color w:val="000000"/>
                <w:lang w:val="en-GB"/>
              </w:rPr>
              <w:t>F</w:t>
            </w:r>
            <w:r w:rsidR="007108EB" w:rsidRPr="009960C1">
              <w:rPr>
                <w:color w:val="000000"/>
              </w:rPr>
              <w:t>/06.6</w:t>
            </w:r>
          </w:p>
          <w:p w14:paraId="51FAB39C" w14:textId="5E061B4E" w:rsidR="00591F71" w:rsidRPr="009960C1" w:rsidRDefault="00E7567A" w:rsidP="00E42EE7">
            <w:pPr>
              <w:pStyle w:val="af3"/>
              <w:rPr>
                <w:color w:val="000000"/>
              </w:rPr>
            </w:pPr>
            <w:r w:rsidRPr="009960C1">
              <w:rPr>
                <w:lang w:val="en-US"/>
              </w:rPr>
              <w:t>G</w:t>
            </w:r>
            <w:r w:rsidRPr="009960C1">
              <w:t xml:space="preserve">/01.7 - </w:t>
            </w:r>
            <w:r w:rsidRPr="009960C1">
              <w:rPr>
                <w:lang w:val="en-US"/>
              </w:rPr>
              <w:t>G</w:t>
            </w:r>
            <w:r w:rsidRPr="009960C1">
              <w:t xml:space="preserve">/04.7, </w:t>
            </w:r>
            <w:r w:rsidRPr="009960C1">
              <w:rPr>
                <w:color w:val="000000"/>
              </w:rPr>
              <w:t xml:space="preserve">добавлена </w:t>
            </w:r>
            <w:r w:rsidRPr="009960C1">
              <w:rPr>
                <w:color w:val="000000"/>
                <w:lang w:val="en-GB"/>
              </w:rPr>
              <w:t>G</w:t>
            </w:r>
            <w:r w:rsidRPr="009960C1">
              <w:rPr>
                <w:color w:val="000000"/>
              </w:rPr>
              <w:t>/05.7</w:t>
            </w:r>
          </w:p>
          <w:p w14:paraId="56F4DFB0" w14:textId="2B6830DE" w:rsidR="0067779C" w:rsidRPr="009960C1" w:rsidRDefault="00127112" w:rsidP="00127112">
            <w:pPr>
              <w:pStyle w:val="af3"/>
            </w:pPr>
            <w:r w:rsidRPr="009960C1">
              <w:rPr>
                <w:lang w:val="en-US"/>
              </w:rPr>
              <w:t>H</w:t>
            </w:r>
            <w:r w:rsidRPr="009960C1">
              <w:t>/02.</w:t>
            </w:r>
            <w:r w:rsidR="00BB5337">
              <w:t>7</w:t>
            </w:r>
            <w:r w:rsidRPr="009960C1">
              <w:t xml:space="preserve">, </w:t>
            </w:r>
            <w:r w:rsidRPr="009960C1">
              <w:rPr>
                <w:color w:val="000000"/>
              </w:rPr>
              <w:t>добавлена H/0</w:t>
            </w:r>
            <w:r w:rsidRPr="001D25DD">
              <w:rPr>
                <w:color w:val="000000"/>
              </w:rPr>
              <w:t>3</w:t>
            </w:r>
            <w:r w:rsidRPr="009960C1">
              <w:rPr>
                <w:color w:val="000000"/>
              </w:rPr>
              <w:t>.</w:t>
            </w:r>
            <w:r w:rsidR="00BB5337">
              <w:rPr>
                <w:color w:val="000000"/>
              </w:rPr>
              <w:t>7</w:t>
            </w:r>
          </w:p>
        </w:tc>
      </w:tr>
      <w:tr w:rsidR="00A5699F" w:rsidRPr="000141B9" w14:paraId="02D91C46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2CA9" w14:textId="77777777" w:rsidR="00A5699F" w:rsidRPr="00D01241" w:rsidRDefault="00A5699F" w:rsidP="00A5699F">
            <w:pPr>
              <w:pStyle w:val="af3"/>
            </w:pPr>
            <w:r w:rsidRPr="00D01241">
              <w:t xml:space="preserve">Раздел </w:t>
            </w:r>
            <w:r w:rsidRPr="00D01241">
              <w:rPr>
                <w:lang w:val="en-US"/>
              </w:rPr>
              <w:t>III</w:t>
            </w:r>
            <w:r w:rsidRPr="00D01241">
              <w:t xml:space="preserve"> профессионального стандарта</w:t>
            </w:r>
          </w:p>
        </w:tc>
      </w:tr>
      <w:tr w:rsidR="00A5699F" w:rsidRPr="000141B9" w14:paraId="41770A25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6AD7" w14:textId="78842ECB" w:rsidR="00A5699F" w:rsidRPr="000141B9" w:rsidRDefault="00177AC0" w:rsidP="00A5699F">
            <w:pPr>
              <w:jc w:val="center"/>
            </w:pPr>
            <w:r>
              <w:t>8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A9E6" w14:textId="77777777" w:rsidR="00A5699F" w:rsidRPr="000141B9" w:rsidRDefault="00A5699F" w:rsidP="00A5699F">
            <w:pPr>
              <w:pStyle w:val="af3"/>
            </w:pPr>
            <w:r w:rsidRPr="000141B9">
              <w:t>Перечень возможных наименований должностей, профессий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CDB3" w14:textId="5407B452" w:rsidR="00A5699F" w:rsidRPr="00D01241" w:rsidRDefault="00A5699F" w:rsidP="006C4843">
            <w:pPr>
              <w:pStyle w:val="af3"/>
            </w:pPr>
            <w:r w:rsidRPr="00D01241">
              <w:t xml:space="preserve">Изменены в ОТФ </w:t>
            </w:r>
            <w:r w:rsidRPr="00C51BF7">
              <w:rPr>
                <w:rStyle w:val="af2"/>
                <w:color w:val="auto"/>
                <w:u w:val="none"/>
              </w:rPr>
              <w:t>С</w:t>
            </w:r>
            <w:r w:rsidR="005F7478" w:rsidRPr="00C51BF7">
              <w:rPr>
                <w:rStyle w:val="af2"/>
                <w:color w:val="auto"/>
                <w:u w:val="none"/>
              </w:rPr>
              <w:t xml:space="preserve">, </w:t>
            </w:r>
            <w:r w:rsidR="005F7478" w:rsidRPr="00C51BF7">
              <w:rPr>
                <w:rStyle w:val="af2"/>
                <w:color w:val="auto"/>
                <w:u w:val="none"/>
                <w:lang w:val="en-GB"/>
              </w:rPr>
              <w:t>E</w:t>
            </w:r>
            <w:r w:rsidRPr="00C51BF7">
              <w:t>.</w:t>
            </w:r>
          </w:p>
        </w:tc>
      </w:tr>
      <w:tr w:rsidR="006C4843" w:rsidRPr="000141B9" w14:paraId="691F4469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72D" w14:textId="02041537" w:rsidR="006C4843" w:rsidRPr="000141B9" w:rsidRDefault="00177AC0" w:rsidP="006C4843">
            <w:pPr>
              <w:jc w:val="center"/>
            </w:pPr>
            <w:r>
              <w:t>9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22A2" w14:textId="77777777" w:rsidR="006C4843" w:rsidRPr="000141B9" w:rsidRDefault="006C4843" w:rsidP="006C4843">
            <w:pPr>
              <w:pStyle w:val="af3"/>
            </w:pPr>
            <w:r w:rsidRPr="000141B9">
              <w:t>Требования к образованию и обучению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DEA" w14:textId="788C1F8E" w:rsidR="006C4843" w:rsidRPr="005B7505" w:rsidRDefault="006C4843" w:rsidP="006C4843">
            <w:pPr>
              <w:pStyle w:val="af3"/>
            </w:pPr>
            <w:r w:rsidRPr="00D01241">
              <w:t xml:space="preserve">Изменены в ОТФ </w:t>
            </w:r>
            <w:r w:rsidR="00FC1362">
              <w:t>А</w:t>
            </w:r>
            <w:r w:rsidR="005B7505">
              <w:t xml:space="preserve">, В, С, </w:t>
            </w:r>
            <w:r w:rsidR="005B7505">
              <w:rPr>
                <w:lang w:val="en-GB"/>
              </w:rPr>
              <w:t>D</w:t>
            </w:r>
            <w:r w:rsidR="005B7505" w:rsidRPr="00C072D0">
              <w:t xml:space="preserve">, </w:t>
            </w:r>
            <w:r w:rsidR="005B7505">
              <w:rPr>
                <w:lang w:val="en-GB"/>
              </w:rPr>
              <w:t>E</w:t>
            </w:r>
            <w:r w:rsidR="00FC1362">
              <w:t>.</w:t>
            </w:r>
          </w:p>
        </w:tc>
      </w:tr>
      <w:tr w:rsidR="006C4843" w:rsidRPr="000141B9" w14:paraId="77D9A3B6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5824" w14:textId="71AE8F02" w:rsidR="006C4843" w:rsidRPr="000141B9" w:rsidRDefault="00177AC0" w:rsidP="006C4843">
            <w:pPr>
              <w:jc w:val="center"/>
            </w:pPr>
            <w:r>
              <w:t>10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61C8" w14:textId="77777777" w:rsidR="006C4843" w:rsidRPr="000141B9" w:rsidRDefault="006C4843" w:rsidP="006C4843">
            <w:pPr>
              <w:pStyle w:val="af3"/>
            </w:pPr>
            <w:r w:rsidRPr="000141B9">
              <w:t>Требования к опыту практической работы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DD24" w14:textId="773F4C73" w:rsidR="006C4843" w:rsidRPr="00D01241" w:rsidRDefault="006C4843" w:rsidP="006C4843">
            <w:pPr>
              <w:pStyle w:val="af3"/>
            </w:pPr>
            <w:r w:rsidRPr="00D01241">
              <w:t xml:space="preserve">Изменены в ОТФ </w:t>
            </w:r>
            <w:r w:rsidR="005B7505">
              <w:t xml:space="preserve">В, С, </w:t>
            </w:r>
            <w:r w:rsidR="005B7505">
              <w:rPr>
                <w:lang w:val="en-GB"/>
              </w:rPr>
              <w:t>D</w:t>
            </w:r>
            <w:r w:rsidR="005B7505" w:rsidRPr="005B7505">
              <w:t xml:space="preserve">, </w:t>
            </w:r>
            <w:r w:rsidR="005B7505">
              <w:rPr>
                <w:lang w:val="en-GB"/>
              </w:rPr>
              <w:t>E</w:t>
            </w:r>
            <w:r w:rsidR="00C072D0" w:rsidRPr="005D655E">
              <w:t xml:space="preserve">, </w:t>
            </w:r>
            <w:r w:rsidR="00C072D0">
              <w:rPr>
                <w:lang w:val="en-GB"/>
              </w:rPr>
              <w:t>F</w:t>
            </w:r>
            <w:r w:rsidR="005D655E" w:rsidRPr="0079246D">
              <w:t xml:space="preserve">, </w:t>
            </w:r>
            <w:r w:rsidR="005D655E">
              <w:rPr>
                <w:lang w:val="en-GB"/>
              </w:rPr>
              <w:t>G</w:t>
            </w:r>
            <w:r w:rsidRPr="00D01241">
              <w:t>.</w:t>
            </w:r>
          </w:p>
        </w:tc>
      </w:tr>
      <w:tr w:rsidR="006C4843" w:rsidRPr="000141B9" w14:paraId="0975DA9F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436" w14:textId="50B12A20" w:rsidR="006C4843" w:rsidRPr="000141B9" w:rsidRDefault="00177AC0" w:rsidP="006C4843">
            <w:pPr>
              <w:jc w:val="center"/>
            </w:pPr>
            <w:r>
              <w:t>11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F8A3" w14:textId="77777777" w:rsidR="006C4843" w:rsidRPr="000141B9" w:rsidRDefault="006C4843" w:rsidP="006C4843">
            <w:pPr>
              <w:pStyle w:val="af3"/>
            </w:pPr>
            <w:r w:rsidRPr="000141B9">
              <w:t>Особые условия допуска к работе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6A25" w14:textId="0E43C927" w:rsidR="006C4843" w:rsidRPr="00D01241" w:rsidRDefault="008A1A23" w:rsidP="006C4843">
            <w:pPr>
              <w:pStyle w:val="af3"/>
            </w:pPr>
            <w:r w:rsidRPr="00D01241">
              <w:t>Не изменялись.</w:t>
            </w:r>
          </w:p>
        </w:tc>
      </w:tr>
      <w:tr w:rsidR="006C4843" w:rsidRPr="000141B9" w14:paraId="3675EB32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BCB0" w14:textId="37A9FBD8" w:rsidR="006C4843" w:rsidRPr="000141B9" w:rsidRDefault="00177AC0" w:rsidP="006C4843">
            <w:pPr>
              <w:jc w:val="center"/>
            </w:pPr>
            <w:r>
              <w:t>12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64E1" w14:textId="77777777" w:rsidR="006C4843" w:rsidRPr="000141B9" w:rsidRDefault="006C4843" w:rsidP="006C4843">
            <w:pPr>
              <w:pStyle w:val="af3"/>
            </w:pPr>
            <w:r w:rsidRPr="000141B9">
              <w:t>Другие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0DBC" w14:textId="4C85F26A" w:rsidR="008C52F3" w:rsidRPr="008C52F3" w:rsidRDefault="00F94E95" w:rsidP="006C4843">
            <w:pPr>
              <w:pStyle w:val="af3"/>
            </w:pPr>
            <w:r>
              <w:t xml:space="preserve">Во всех ОТФ </w:t>
            </w:r>
            <w:r w:rsidR="00FE3020">
              <w:t>добавлены рекомендацию по наличию опыта и/или требований к образованию</w:t>
            </w:r>
            <w:r w:rsidR="002441B9" w:rsidRPr="00D01241">
              <w:t>.</w:t>
            </w:r>
          </w:p>
        </w:tc>
      </w:tr>
      <w:tr w:rsidR="006C4843" w:rsidRPr="000141B9" w14:paraId="70F76C71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76B" w14:textId="0F2F6EBB" w:rsidR="006C4843" w:rsidRPr="000141B9" w:rsidRDefault="00177AC0" w:rsidP="006C4843">
            <w:pPr>
              <w:jc w:val="center"/>
            </w:pPr>
            <w:r>
              <w:t>13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8DF0" w14:textId="77777777" w:rsidR="006C4843" w:rsidRPr="000141B9" w:rsidRDefault="006C4843" w:rsidP="006C4843">
            <w:pPr>
              <w:pStyle w:val="af3"/>
            </w:pPr>
            <w:r w:rsidRPr="000141B9">
              <w:t>Дополнительные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F067" w14:textId="42F298FF" w:rsidR="006C4843" w:rsidRPr="00D01241" w:rsidRDefault="00625121" w:rsidP="006C4843">
            <w:pPr>
              <w:pStyle w:val="af3"/>
            </w:pPr>
            <w:r>
              <w:t>Изменены во всех ОТФ</w:t>
            </w:r>
            <w:r w:rsidR="002441B9" w:rsidRPr="00D01241">
              <w:t>.</w:t>
            </w:r>
          </w:p>
        </w:tc>
      </w:tr>
      <w:tr w:rsidR="006C4843" w:rsidRPr="000141B9" w14:paraId="716ADB2F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20C3" w14:textId="29B7A692" w:rsidR="006C4843" w:rsidRPr="000141B9" w:rsidRDefault="00177AC0" w:rsidP="006C4843">
            <w:pPr>
              <w:jc w:val="center"/>
            </w:pPr>
            <w:r>
              <w:t>14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C077" w14:textId="77777777" w:rsidR="006C4843" w:rsidRPr="000141B9" w:rsidRDefault="006C4843" w:rsidP="006C4843">
            <w:pPr>
              <w:pStyle w:val="af3"/>
            </w:pPr>
            <w:r w:rsidRPr="000141B9">
              <w:t>Трудовые функции:</w:t>
            </w:r>
          </w:p>
          <w:p w14:paraId="372D7716" w14:textId="77777777" w:rsidR="006C4843" w:rsidRPr="000141B9" w:rsidRDefault="006C4843" w:rsidP="006C4843">
            <w:pPr>
              <w:pStyle w:val="a"/>
            </w:pPr>
            <w:r w:rsidRPr="000141B9">
              <w:t>трудовые действия;</w:t>
            </w:r>
          </w:p>
          <w:p w14:paraId="663E695F" w14:textId="77777777" w:rsidR="006C4843" w:rsidRPr="000141B9" w:rsidRDefault="006C4843" w:rsidP="006C4843">
            <w:pPr>
              <w:pStyle w:val="a"/>
            </w:pPr>
            <w:r w:rsidRPr="000141B9">
              <w:t>необходимые умения;</w:t>
            </w:r>
          </w:p>
          <w:p w14:paraId="035D4E50" w14:textId="77777777" w:rsidR="006C4843" w:rsidRPr="000141B9" w:rsidRDefault="006C4843" w:rsidP="006C4843">
            <w:pPr>
              <w:pStyle w:val="a"/>
            </w:pPr>
            <w:r w:rsidRPr="000141B9">
              <w:t>необходимые знания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0788" w14:textId="77777777" w:rsidR="00917B4A" w:rsidRPr="000034C2" w:rsidRDefault="00177AC0" w:rsidP="00917B4A">
            <w:pPr>
              <w:pStyle w:val="af3"/>
            </w:pPr>
            <w:r w:rsidRPr="000034C2">
              <w:t xml:space="preserve">В ТФ </w:t>
            </w:r>
          </w:p>
          <w:p w14:paraId="3BB311A6" w14:textId="2ECF00B0" w:rsidR="00917B4A" w:rsidRPr="000034C2" w:rsidRDefault="00917B4A" w:rsidP="00917B4A">
            <w:pPr>
              <w:pStyle w:val="af3"/>
            </w:pPr>
            <w:r w:rsidRPr="000034C2">
              <w:rPr>
                <w:rStyle w:val="af2"/>
                <w:color w:val="auto"/>
                <w:u w:val="none"/>
              </w:rPr>
              <w:t xml:space="preserve">А/01.4 </w:t>
            </w:r>
            <w:r w:rsidRPr="000034C2">
              <w:rPr>
                <w:rStyle w:val="af2"/>
                <w:color w:val="auto"/>
                <w:u w:val="none"/>
                <w:lang w:val="en-GB"/>
              </w:rPr>
              <w:t>-</w:t>
            </w:r>
            <w:r w:rsidRPr="000034C2">
              <w:rPr>
                <w:rStyle w:val="af2"/>
                <w:color w:val="auto"/>
                <w:lang w:val="en-GB"/>
              </w:rPr>
              <w:t xml:space="preserve"> </w:t>
            </w:r>
            <w:r w:rsidRPr="000034C2">
              <w:t>A/07.4</w:t>
            </w:r>
          </w:p>
          <w:p w14:paraId="5FB8D802" w14:textId="458A4194" w:rsidR="00917B4A" w:rsidRPr="000034C2" w:rsidRDefault="00917B4A" w:rsidP="00917B4A">
            <w:pPr>
              <w:pStyle w:val="af3"/>
              <w:rPr>
                <w:lang w:val="en-GB"/>
              </w:rPr>
            </w:pPr>
            <w:r w:rsidRPr="000034C2">
              <w:rPr>
                <w:rStyle w:val="af2"/>
                <w:color w:val="auto"/>
                <w:u w:val="none"/>
              </w:rPr>
              <w:t>В/01.5 -</w:t>
            </w:r>
            <w:r w:rsidRPr="000034C2">
              <w:rPr>
                <w:rStyle w:val="af2"/>
                <w:color w:val="auto"/>
                <w:u w:val="none"/>
                <w:lang w:val="en-GB"/>
              </w:rPr>
              <w:t xml:space="preserve"> </w:t>
            </w:r>
            <w:r w:rsidRPr="000034C2">
              <w:t>В/06.</w:t>
            </w:r>
            <w:r w:rsidRPr="000034C2">
              <w:rPr>
                <w:lang w:val="en-GB"/>
              </w:rPr>
              <w:t>5</w:t>
            </w:r>
          </w:p>
          <w:p w14:paraId="5143A23D" w14:textId="5EDB4AE2" w:rsidR="00917B4A" w:rsidRPr="000034C2" w:rsidRDefault="00917B4A" w:rsidP="00917B4A">
            <w:pPr>
              <w:pStyle w:val="af3"/>
            </w:pPr>
            <w:r w:rsidRPr="000034C2">
              <w:rPr>
                <w:rStyle w:val="af2"/>
                <w:color w:val="auto"/>
                <w:u w:val="none"/>
              </w:rPr>
              <w:t xml:space="preserve">С/01.6 - </w:t>
            </w:r>
            <w:r w:rsidRPr="000034C2">
              <w:t>С/04.6</w:t>
            </w:r>
          </w:p>
          <w:p w14:paraId="2AB3CC03" w14:textId="77777777" w:rsidR="00917B4A" w:rsidRPr="000034C2" w:rsidRDefault="00917B4A" w:rsidP="00917B4A">
            <w:pPr>
              <w:pStyle w:val="af3"/>
            </w:pPr>
            <w:r w:rsidRPr="000034C2">
              <w:rPr>
                <w:rStyle w:val="af2"/>
                <w:color w:val="auto"/>
                <w:u w:val="none"/>
              </w:rPr>
              <w:t xml:space="preserve">D/01.6 - </w:t>
            </w:r>
            <w:r w:rsidRPr="000034C2">
              <w:rPr>
                <w:rStyle w:val="af2"/>
                <w:color w:val="auto"/>
                <w:u w:val="none"/>
                <w:lang w:val="en-GB"/>
              </w:rPr>
              <w:t>D</w:t>
            </w:r>
            <w:r w:rsidRPr="000034C2">
              <w:t>/05.6</w:t>
            </w:r>
          </w:p>
          <w:p w14:paraId="4EA65E5D" w14:textId="4161DCEB" w:rsidR="00917B4A" w:rsidRPr="000034C2" w:rsidRDefault="00917B4A" w:rsidP="00917B4A">
            <w:pPr>
              <w:pStyle w:val="af3"/>
            </w:pPr>
            <w:r w:rsidRPr="000034C2">
              <w:rPr>
                <w:lang w:val="en-US"/>
              </w:rPr>
              <w:t>E</w:t>
            </w:r>
            <w:r w:rsidRPr="000034C2">
              <w:t>/01.6 -</w:t>
            </w:r>
            <w:r w:rsidRPr="002F70CC">
              <w:t xml:space="preserve"> </w:t>
            </w:r>
            <w:r w:rsidRPr="000034C2">
              <w:rPr>
                <w:lang w:val="en-GB"/>
              </w:rPr>
              <w:t>E</w:t>
            </w:r>
            <w:r w:rsidRPr="000034C2">
              <w:t>/05.6</w:t>
            </w:r>
          </w:p>
          <w:p w14:paraId="5F7EF65E" w14:textId="557C9F17" w:rsidR="00917B4A" w:rsidRPr="000034C2" w:rsidRDefault="00917B4A" w:rsidP="00917B4A">
            <w:pPr>
              <w:pStyle w:val="af3"/>
            </w:pPr>
            <w:r w:rsidRPr="000034C2">
              <w:rPr>
                <w:lang w:val="en-US"/>
              </w:rPr>
              <w:t>F</w:t>
            </w:r>
            <w:r w:rsidRPr="000034C2">
              <w:t>/01.7 -</w:t>
            </w:r>
            <w:r w:rsidRPr="002F70CC">
              <w:t xml:space="preserve"> </w:t>
            </w:r>
            <w:r w:rsidRPr="000034C2">
              <w:rPr>
                <w:lang w:val="en-GB"/>
              </w:rPr>
              <w:t>F</w:t>
            </w:r>
            <w:r w:rsidRPr="000034C2">
              <w:t>/06.6</w:t>
            </w:r>
          </w:p>
          <w:p w14:paraId="24BE5329" w14:textId="29257E0C" w:rsidR="00917B4A" w:rsidRPr="000034C2" w:rsidRDefault="00917B4A" w:rsidP="00917B4A">
            <w:pPr>
              <w:pStyle w:val="af3"/>
            </w:pPr>
            <w:r w:rsidRPr="000034C2">
              <w:rPr>
                <w:lang w:val="en-US"/>
              </w:rPr>
              <w:t>G</w:t>
            </w:r>
            <w:r w:rsidRPr="000034C2">
              <w:t>/01.7 -</w:t>
            </w:r>
            <w:r w:rsidRPr="002F70CC">
              <w:t xml:space="preserve"> </w:t>
            </w:r>
            <w:r w:rsidRPr="000034C2">
              <w:rPr>
                <w:lang w:val="en-GB"/>
              </w:rPr>
              <w:t>G</w:t>
            </w:r>
            <w:r w:rsidRPr="000034C2">
              <w:t>/05.7</w:t>
            </w:r>
          </w:p>
          <w:p w14:paraId="7DC9A45A" w14:textId="79D2DD8B" w:rsidR="00917B4A" w:rsidRPr="00C54BED" w:rsidRDefault="00917B4A" w:rsidP="00917B4A">
            <w:pPr>
              <w:pStyle w:val="af3"/>
              <w:rPr>
                <w:lang w:val="en-GB"/>
              </w:rPr>
            </w:pPr>
            <w:r w:rsidRPr="009960C1">
              <w:rPr>
                <w:lang w:val="en-US"/>
              </w:rPr>
              <w:t>H</w:t>
            </w:r>
            <w:r w:rsidRPr="009960C1">
              <w:t>/0</w:t>
            </w:r>
            <w:r w:rsidR="005E50A7" w:rsidRPr="002F70CC">
              <w:t>1</w:t>
            </w:r>
            <w:r w:rsidRPr="009960C1">
              <w:t>.</w:t>
            </w:r>
            <w:r w:rsidR="00C54BED">
              <w:rPr>
                <w:lang w:val="en-GB"/>
              </w:rPr>
              <w:t>7</w:t>
            </w:r>
            <w:r w:rsidR="0054176F" w:rsidRPr="002F70CC">
              <w:t xml:space="preserve"> - </w:t>
            </w:r>
            <w:r w:rsidRPr="009960C1">
              <w:rPr>
                <w:color w:val="000000"/>
              </w:rPr>
              <w:t>H/0</w:t>
            </w:r>
            <w:r w:rsidRPr="00917B4A">
              <w:rPr>
                <w:color w:val="000000"/>
              </w:rPr>
              <w:t>3</w:t>
            </w:r>
            <w:r w:rsidRPr="009960C1">
              <w:rPr>
                <w:color w:val="000000"/>
              </w:rPr>
              <w:t>.</w:t>
            </w:r>
            <w:r w:rsidR="00C54BED">
              <w:rPr>
                <w:color w:val="000000"/>
                <w:lang w:val="en-GB"/>
              </w:rPr>
              <w:t>7</w:t>
            </w:r>
          </w:p>
          <w:p w14:paraId="6A3DD99B" w14:textId="1C04C36B" w:rsidR="00177AC0" w:rsidRPr="00D01241" w:rsidRDefault="00177AC0" w:rsidP="00917B4A">
            <w:pPr>
              <w:pStyle w:val="af3"/>
            </w:pPr>
            <w:r w:rsidRPr="00D01241">
              <w:t xml:space="preserve">расширен перечень трудовых действий. </w:t>
            </w:r>
          </w:p>
          <w:p w14:paraId="559021F8" w14:textId="1C47DE41" w:rsidR="006C4843" w:rsidRPr="00D01241" w:rsidRDefault="00177AC0" w:rsidP="00177AC0">
            <w:pPr>
              <w:pStyle w:val="a"/>
            </w:pPr>
            <w:r w:rsidRPr="00D01241">
              <w:lastRenderedPageBreak/>
              <w:t>требования к необходимым умениям изменены в соответствии с трудовыми действиями.</w:t>
            </w:r>
          </w:p>
          <w:p w14:paraId="307E1EA8" w14:textId="487E96F5" w:rsidR="00177AC0" w:rsidRPr="00D01241" w:rsidRDefault="00177AC0" w:rsidP="00177AC0">
            <w:pPr>
              <w:pStyle w:val="a"/>
            </w:pPr>
            <w:r w:rsidRPr="00D01241">
              <w:t>требования к необходимым знаниям изменены в соответствии с трудовыми действиями.</w:t>
            </w:r>
          </w:p>
        </w:tc>
      </w:tr>
      <w:tr w:rsidR="006C4843" w:rsidRPr="000141B9" w14:paraId="40208CEB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9735" w14:textId="77777777" w:rsidR="006C4843" w:rsidRPr="000141B9" w:rsidRDefault="006C4843" w:rsidP="006C4843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IV</w:t>
            </w:r>
            <w:r w:rsidRPr="000141B9">
              <w:t xml:space="preserve"> профессионального стандарта</w:t>
            </w:r>
          </w:p>
        </w:tc>
      </w:tr>
      <w:tr w:rsidR="00703536" w:rsidRPr="000141B9" w14:paraId="79B4E44E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E3D8" w14:textId="057DF015" w:rsidR="00703536" w:rsidRPr="000141B9" w:rsidRDefault="00703536" w:rsidP="00703536">
            <w:pPr>
              <w:jc w:val="center"/>
            </w:pPr>
            <w:r>
              <w:t>15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B274" w14:textId="77777777" w:rsidR="00703536" w:rsidRPr="000141B9" w:rsidRDefault="00703536" w:rsidP="00703536">
            <w:pPr>
              <w:pStyle w:val="af3"/>
            </w:pPr>
            <w:r w:rsidRPr="000141B9">
              <w:t>Ответственная организация-разработчик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F5F0" w14:textId="2833A116" w:rsidR="00703536" w:rsidRPr="00F07F47" w:rsidRDefault="0022072F" w:rsidP="00F07F47">
            <w:pPr>
              <w:pStyle w:val="af3"/>
              <w:rPr>
                <w:rStyle w:val="af4"/>
                <w:b/>
                <w:color w:val="auto"/>
                <w:u w:val="none"/>
              </w:rPr>
            </w:pPr>
            <w:r w:rsidRPr="000A302F">
              <w:rPr>
                <w:bCs w:val="0"/>
              </w:rPr>
              <w:t>Федеральное государственное бюджетное учреждение «Всероссийский научно-исследовательский институт труда» Министерства труда и социальной защиты Российской Федерации</w:t>
            </w:r>
          </w:p>
        </w:tc>
      </w:tr>
      <w:tr w:rsidR="00703536" w14:paraId="57AEB13A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88A9" w14:textId="4B6FFC37" w:rsidR="00703536" w:rsidRPr="000141B9" w:rsidRDefault="00703536" w:rsidP="00703536">
            <w:pPr>
              <w:jc w:val="center"/>
            </w:pPr>
            <w:r>
              <w:t>16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8CD7" w14:textId="77777777" w:rsidR="00703536" w:rsidRPr="000141B9" w:rsidRDefault="00703536" w:rsidP="00703536">
            <w:pPr>
              <w:pStyle w:val="af3"/>
            </w:pPr>
            <w:r w:rsidRPr="000141B9">
              <w:t>Организации-разработчики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BA72" w14:textId="77777777" w:rsidR="0022072F" w:rsidRDefault="0022072F" w:rsidP="0022072F">
            <w:pPr>
              <w:pStyle w:val="af3"/>
              <w:rPr>
                <w:bCs w:val="0"/>
              </w:rPr>
            </w:pPr>
            <w:r>
              <w:rPr>
                <w:bCs w:val="0"/>
              </w:rPr>
              <w:t>ООО «</w:t>
            </w:r>
            <w:proofErr w:type="spellStart"/>
            <w:r>
              <w:rPr>
                <w:bCs w:val="0"/>
              </w:rPr>
              <w:t>Философт</w:t>
            </w:r>
            <w:proofErr w:type="spellEnd"/>
            <w:r>
              <w:rPr>
                <w:bCs w:val="0"/>
              </w:rPr>
              <w:t>»</w:t>
            </w:r>
          </w:p>
          <w:p w14:paraId="0F51FEF5" w14:textId="224C0171" w:rsidR="00703536" w:rsidRPr="00703536" w:rsidRDefault="00703536" w:rsidP="00703536">
            <w:pPr>
              <w:pStyle w:val="af3"/>
            </w:pPr>
            <w:r w:rsidRPr="000A302F">
              <w:t>Ассоциация предприятий компьютерных и информационных технологий</w:t>
            </w:r>
          </w:p>
        </w:tc>
      </w:tr>
    </w:tbl>
    <w:p w14:paraId="63D1EF0F" w14:textId="77777777" w:rsidR="000141B9" w:rsidRPr="000141B9" w:rsidRDefault="000141B9" w:rsidP="000141B9"/>
    <w:sectPr w:rsidR="000141B9" w:rsidRPr="000141B9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E406D" w14:textId="77777777" w:rsidR="002B1E71" w:rsidRDefault="002B1E71">
      <w:r>
        <w:separator/>
      </w:r>
    </w:p>
  </w:endnote>
  <w:endnote w:type="continuationSeparator" w:id="0">
    <w:p w14:paraId="093C0403" w14:textId="77777777" w:rsidR="002B1E71" w:rsidRDefault="002B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B5D9" w14:textId="77777777" w:rsidR="00D972BE" w:rsidRPr="008E04A4" w:rsidRDefault="00D972BE" w:rsidP="008E04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D0A2" w14:textId="77777777" w:rsidR="00D972BE" w:rsidRDefault="00D972B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5402" w14:textId="7A10B417" w:rsidR="00D972BE" w:rsidRDefault="00631D82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42A1E" wp14:editId="000C7C7F">
              <wp:simplePos x="0" y="0"/>
              <wp:positionH relativeFrom="column">
                <wp:posOffset>9424035</wp:posOffset>
              </wp:positionH>
              <wp:positionV relativeFrom="paragraph">
                <wp:posOffset>-3058160</wp:posOffset>
              </wp:positionV>
              <wp:extent cx="285750" cy="40005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8D829D" w14:textId="77777777" w:rsidR="00D972BE" w:rsidRDefault="00D972BE" w:rsidP="00564D2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42A1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42.05pt;margin-top:-240.8pt;width:2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" fillcolor="white [3201]" stroked="f" strokeweight=".5pt">
              <v:textbox style="layout-flow:vertical" inset="0,0,0,0">
                <w:txbxContent>
                  <w:p w14:paraId="748D829D" w14:textId="77777777" w:rsidR="00D972BE" w:rsidRDefault="00D972BE" w:rsidP="00564D2A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FFD03" w14:textId="77777777" w:rsidR="002B1E71" w:rsidRDefault="002B1E71">
      <w:r>
        <w:separator/>
      </w:r>
    </w:p>
  </w:footnote>
  <w:footnote w:type="continuationSeparator" w:id="0">
    <w:p w14:paraId="0315A000" w14:textId="77777777" w:rsidR="002B1E71" w:rsidRDefault="002B1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2AD1" w14:textId="77777777" w:rsidR="00D972BE" w:rsidRDefault="00D972B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2508" w14:textId="77777777" w:rsidR="00D972BE" w:rsidRDefault="00D972B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A11B" w14:textId="77777777" w:rsidR="00D972BE" w:rsidRDefault="00D972BE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5149" w14:textId="17508F1F" w:rsidR="00D972BE" w:rsidRDefault="00631D82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3D8996" wp14:editId="6101A62A">
              <wp:simplePos x="0" y="0"/>
              <wp:positionH relativeFrom="column">
                <wp:posOffset>9525000</wp:posOffset>
              </wp:positionH>
              <wp:positionV relativeFrom="page">
                <wp:posOffset>3183255</wp:posOffset>
              </wp:positionV>
              <wp:extent cx="285750" cy="40005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17D91F" w14:textId="77777777" w:rsidR="00D972BE" w:rsidRDefault="00D972BE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D899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50pt;margin-top:250.65pt;width:22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" fillcolor="white [3201]" stroked="f" strokeweight=".5pt">
              <v:textbox style="layout-flow:vertical" inset="0,0,0,0">
                <w:txbxContent>
                  <w:p w14:paraId="1F17D91F" w14:textId="77777777" w:rsidR="00D972BE" w:rsidRDefault="00D972BE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2834" w14:textId="77777777" w:rsidR="00D972BE" w:rsidRDefault="00D972BE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2E47" w14:textId="2D63E81E" w:rsidR="00D972BE" w:rsidRDefault="00631D82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08694" wp14:editId="7737A939">
              <wp:simplePos x="0" y="0"/>
              <wp:positionH relativeFrom="column">
                <wp:posOffset>9824085</wp:posOffset>
              </wp:positionH>
              <wp:positionV relativeFrom="page">
                <wp:posOffset>3181350</wp:posOffset>
              </wp:positionV>
              <wp:extent cx="285750" cy="40005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046C" w14:textId="77777777" w:rsidR="00D972BE" w:rsidRDefault="00D972BE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08694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773.55pt;margin-top:250.5pt;width:22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" fillcolor="white [3201]" stroked="f" strokeweight=".5pt">
              <v:textbox style="layout-flow:vertical" inset="0,0,0,0">
                <w:txbxContent>
                  <w:p w14:paraId="5EBC046C" w14:textId="77777777" w:rsidR="00D972BE" w:rsidRDefault="00D972BE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D64"/>
    <w:multiLevelType w:val="hybridMultilevel"/>
    <w:tmpl w:val="09BCDF5E"/>
    <w:lvl w:ilvl="0" w:tplc="80CCAF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F45AB7"/>
    <w:multiLevelType w:val="hybridMultilevel"/>
    <w:tmpl w:val="CDA487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1F1480"/>
    <w:multiLevelType w:val="hybridMultilevel"/>
    <w:tmpl w:val="532AEC74"/>
    <w:lvl w:ilvl="0" w:tplc="4748F72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C4D12EB"/>
    <w:multiLevelType w:val="hybridMultilevel"/>
    <w:tmpl w:val="C5BC5240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7" w15:restartNumberingAfterBreak="0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13C55"/>
    <w:multiLevelType w:val="multilevel"/>
    <w:tmpl w:val="7250C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2"/>
  </w:num>
  <w:num w:numId="4">
    <w:abstractNumId w:val="12"/>
  </w:num>
  <w:num w:numId="5">
    <w:abstractNumId w:val="11"/>
  </w:num>
  <w:num w:numId="6">
    <w:abstractNumId w:val="11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9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10"/>
  </w:num>
  <w:num w:numId="20">
    <w:abstractNumId w:val="6"/>
  </w:num>
  <w:num w:numId="21">
    <w:abstractNumId w:val="2"/>
  </w:num>
  <w:num w:numId="22">
    <w:abstractNumId w:val="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85"/>
    <w:rsid w:val="000034C2"/>
    <w:rsid w:val="00006EA3"/>
    <w:rsid w:val="000123F7"/>
    <w:rsid w:val="000141B9"/>
    <w:rsid w:val="00014A3C"/>
    <w:rsid w:val="00024422"/>
    <w:rsid w:val="000253F3"/>
    <w:rsid w:val="0003296C"/>
    <w:rsid w:val="000448E5"/>
    <w:rsid w:val="00045AD5"/>
    <w:rsid w:val="00050085"/>
    <w:rsid w:val="000509DB"/>
    <w:rsid w:val="00052A32"/>
    <w:rsid w:val="000558C4"/>
    <w:rsid w:val="00057770"/>
    <w:rsid w:val="00060C46"/>
    <w:rsid w:val="00062E0D"/>
    <w:rsid w:val="00076B8D"/>
    <w:rsid w:val="00084498"/>
    <w:rsid w:val="00086263"/>
    <w:rsid w:val="00094210"/>
    <w:rsid w:val="00097589"/>
    <w:rsid w:val="000A0009"/>
    <w:rsid w:val="000A00BC"/>
    <w:rsid w:val="000B43DD"/>
    <w:rsid w:val="000C13FE"/>
    <w:rsid w:val="000C1ABF"/>
    <w:rsid w:val="000C4769"/>
    <w:rsid w:val="000C476E"/>
    <w:rsid w:val="000C47DF"/>
    <w:rsid w:val="000D087F"/>
    <w:rsid w:val="000E16B6"/>
    <w:rsid w:val="000E33D4"/>
    <w:rsid w:val="000F1E7D"/>
    <w:rsid w:val="000F78DC"/>
    <w:rsid w:val="001021EE"/>
    <w:rsid w:val="001122B2"/>
    <w:rsid w:val="00112963"/>
    <w:rsid w:val="00113012"/>
    <w:rsid w:val="0011490D"/>
    <w:rsid w:val="00114FC7"/>
    <w:rsid w:val="00115932"/>
    <w:rsid w:val="00116E3A"/>
    <w:rsid w:val="00117381"/>
    <w:rsid w:val="001220FD"/>
    <w:rsid w:val="00122C76"/>
    <w:rsid w:val="0012430E"/>
    <w:rsid w:val="00125E0A"/>
    <w:rsid w:val="00127112"/>
    <w:rsid w:val="00146610"/>
    <w:rsid w:val="001505C9"/>
    <w:rsid w:val="00150916"/>
    <w:rsid w:val="001527D0"/>
    <w:rsid w:val="00166E08"/>
    <w:rsid w:val="001676D7"/>
    <w:rsid w:val="001717F2"/>
    <w:rsid w:val="00174084"/>
    <w:rsid w:val="0017737C"/>
    <w:rsid w:val="00177AC0"/>
    <w:rsid w:val="00177F0B"/>
    <w:rsid w:val="0018106C"/>
    <w:rsid w:val="00183933"/>
    <w:rsid w:val="00190C3D"/>
    <w:rsid w:val="00197BEE"/>
    <w:rsid w:val="001A0B29"/>
    <w:rsid w:val="001A2571"/>
    <w:rsid w:val="001A2BD3"/>
    <w:rsid w:val="001A3379"/>
    <w:rsid w:val="001A7181"/>
    <w:rsid w:val="001B4D4C"/>
    <w:rsid w:val="001C108D"/>
    <w:rsid w:val="001C2B14"/>
    <w:rsid w:val="001C42AE"/>
    <w:rsid w:val="001D25DD"/>
    <w:rsid w:val="001D33FC"/>
    <w:rsid w:val="001D76A7"/>
    <w:rsid w:val="001E2AC9"/>
    <w:rsid w:val="001E4A34"/>
    <w:rsid w:val="001E4F0C"/>
    <w:rsid w:val="001E7931"/>
    <w:rsid w:val="001F1EE2"/>
    <w:rsid w:val="001F2785"/>
    <w:rsid w:val="001F2F1C"/>
    <w:rsid w:val="001F567A"/>
    <w:rsid w:val="001F7A40"/>
    <w:rsid w:val="00202B1A"/>
    <w:rsid w:val="00203C4C"/>
    <w:rsid w:val="00210824"/>
    <w:rsid w:val="00211E01"/>
    <w:rsid w:val="0021293F"/>
    <w:rsid w:val="002139D4"/>
    <w:rsid w:val="00213B30"/>
    <w:rsid w:val="0021490B"/>
    <w:rsid w:val="00215498"/>
    <w:rsid w:val="00216B03"/>
    <w:rsid w:val="0022072F"/>
    <w:rsid w:val="002220DC"/>
    <w:rsid w:val="00223C5C"/>
    <w:rsid w:val="00226B49"/>
    <w:rsid w:val="00233861"/>
    <w:rsid w:val="00234FE9"/>
    <w:rsid w:val="002405E4"/>
    <w:rsid w:val="00243DF3"/>
    <w:rsid w:val="002441B9"/>
    <w:rsid w:val="002463A2"/>
    <w:rsid w:val="00250B97"/>
    <w:rsid w:val="00253185"/>
    <w:rsid w:val="0025410D"/>
    <w:rsid w:val="00255D48"/>
    <w:rsid w:val="002560D8"/>
    <w:rsid w:val="002613AB"/>
    <w:rsid w:val="00261932"/>
    <w:rsid w:val="002635F3"/>
    <w:rsid w:val="0027139A"/>
    <w:rsid w:val="00274A35"/>
    <w:rsid w:val="002762CB"/>
    <w:rsid w:val="00277AF8"/>
    <w:rsid w:val="00277CCF"/>
    <w:rsid w:val="0028132B"/>
    <w:rsid w:val="00285805"/>
    <w:rsid w:val="002A26CD"/>
    <w:rsid w:val="002B1E71"/>
    <w:rsid w:val="002B43DB"/>
    <w:rsid w:val="002B7659"/>
    <w:rsid w:val="002C5189"/>
    <w:rsid w:val="002D2F53"/>
    <w:rsid w:val="002D3726"/>
    <w:rsid w:val="002D6605"/>
    <w:rsid w:val="002D6770"/>
    <w:rsid w:val="002E0F7B"/>
    <w:rsid w:val="002E1B13"/>
    <w:rsid w:val="002E41A2"/>
    <w:rsid w:val="002E5557"/>
    <w:rsid w:val="002E5DD3"/>
    <w:rsid w:val="002F01E2"/>
    <w:rsid w:val="002F05B6"/>
    <w:rsid w:val="002F104E"/>
    <w:rsid w:val="002F2FFB"/>
    <w:rsid w:val="002F6417"/>
    <w:rsid w:val="002F70CC"/>
    <w:rsid w:val="002F7231"/>
    <w:rsid w:val="0030148E"/>
    <w:rsid w:val="00301C6F"/>
    <w:rsid w:val="00303153"/>
    <w:rsid w:val="00303B5C"/>
    <w:rsid w:val="00311451"/>
    <w:rsid w:val="00313B1E"/>
    <w:rsid w:val="00313FF2"/>
    <w:rsid w:val="00314F61"/>
    <w:rsid w:val="00316ADD"/>
    <w:rsid w:val="00320868"/>
    <w:rsid w:val="00322423"/>
    <w:rsid w:val="00322E72"/>
    <w:rsid w:val="00325A58"/>
    <w:rsid w:val="00325F67"/>
    <w:rsid w:val="003304FE"/>
    <w:rsid w:val="0033392D"/>
    <w:rsid w:val="00346486"/>
    <w:rsid w:val="00347DFD"/>
    <w:rsid w:val="00353D5E"/>
    <w:rsid w:val="00361B5C"/>
    <w:rsid w:val="00370BFF"/>
    <w:rsid w:val="00375BCA"/>
    <w:rsid w:val="00382B23"/>
    <w:rsid w:val="003836D6"/>
    <w:rsid w:val="00384992"/>
    <w:rsid w:val="003861A7"/>
    <w:rsid w:val="00390A4E"/>
    <w:rsid w:val="003959EC"/>
    <w:rsid w:val="00396E40"/>
    <w:rsid w:val="003A15BE"/>
    <w:rsid w:val="003A33FD"/>
    <w:rsid w:val="003A739F"/>
    <w:rsid w:val="003A7EC5"/>
    <w:rsid w:val="003B131A"/>
    <w:rsid w:val="003B1617"/>
    <w:rsid w:val="003B4DC3"/>
    <w:rsid w:val="003C45B5"/>
    <w:rsid w:val="003C632C"/>
    <w:rsid w:val="003D1379"/>
    <w:rsid w:val="003D3489"/>
    <w:rsid w:val="003E2043"/>
    <w:rsid w:val="003E35FF"/>
    <w:rsid w:val="003E66EC"/>
    <w:rsid w:val="003F554C"/>
    <w:rsid w:val="003F6949"/>
    <w:rsid w:val="003F69A4"/>
    <w:rsid w:val="00411245"/>
    <w:rsid w:val="00411E7B"/>
    <w:rsid w:val="00414719"/>
    <w:rsid w:val="00421312"/>
    <w:rsid w:val="00423AC5"/>
    <w:rsid w:val="004350EC"/>
    <w:rsid w:val="00435403"/>
    <w:rsid w:val="004417B7"/>
    <w:rsid w:val="004423E2"/>
    <w:rsid w:val="004431AD"/>
    <w:rsid w:val="00444B03"/>
    <w:rsid w:val="004450C1"/>
    <w:rsid w:val="0044541D"/>
    <w:rsid w:val="00445789"/>
    <w:rsid w:val="00447681"/>
    <w:rsid w:val="004521DA"/>
    <w:rsid w:val="0045654B"/>
    <w:rsid w:val="00457C8B"/>
    <w:rsid w:val="00463C2B"/>
    <w:rsid w:val="004645BF"/>
    <w:rsid w:val="00464DEF"/>
    <w:rsid w:val="00465D52"/>
    <w:rsid w:val="00465F10"/>
    <w:rsid w:val="00466715"/>
    <w:rsid w:val="004709D6"/>
    <w:rsid w:val="00472361"/>
    <w:rsid w:val="0047711C"/>
    <w:rsid w:val="0048404C"/>
    <w:rsid w:val="00485274"/>
    <w:rsid w:val="00486DBD"/>
    <w:rsid w:val="00487566"/>
    <w:rsid w:val="00487E7D"/>
    <w:rsid w:val="004931AD"/>
    <w:rsid w:val="004A39B8"/>
    <w:rsid w:val="004A6868"/>
    <w:rsid w:val="004A6FA2"/>
    <w:rsid w:val="004B17F7"/>
    <w:rsid w:val="004B1800"/>
    <w:rsid w:val="004C770A"/>
    <w:rsid w:val="004C7D12"/>
    <w:rsid w:val="004C7DC4"/>
    <w:rsid w:val="004D7885"/>
    <w:rsid w:val="004E1E68"/>
    <w:rsid w:val="004E3059"/>
    <w:rsid w:val="004E751F"/>
    <w:rsid w:val="004F0DBC"/>
    <w:rsid w:val="004F539A"/>
    <w:rsid w:val="00500E15"/>
    <w:rsid w:val="005010CF"/>
    <w:rsid w:val="0051164C"/>
    <w:rsid w:val="0051171E"/>
    <w:rsid w:val="00521C73"/>
    <w:rsid w:val="005229F1"/>
    <w:rsid w:val="005308F7"/>
    <w:rsid w:val="00531CD1"/>
    <w:rsid w:val="0053289A"/>
    <w:rsid w:val="005363A0"/>
    <w:rsid w:val="00540ACF"/>
    <w:rsid w:val="0054176F"/>
    <w:rsid w:val="00547030"/>
    <w:rsid w:val="00557D9C"/>
    <w:rsid w:val="00560380"/>
    <w:rsid w:val="005646A6"/>
    <w:rsid w:val="00564D2A"/>
    <w:rsid w:val="00564EB4"/>
    <w:rsid w:val="00570F7C"/>
    <w:rsid w:val="00571A8B"/>
    <w:rsid w:val="0058422E"/>
    <w:rsid w:val="00585BC2"/>
    <w:rsid w:val="00585D44"/>
    <w:rsid w:val="005902C2"/>
    <w:rsid w:val="00590AFC"/>
    <w:rsid w:val="00591F71"/>
    <w:rsid w:val="0059573F"/>
    <w:rsid w:val="005A218D"/>
    <w:rsid w:val="005A3E25"/>
    <w:rsid w:val="005B19A7"/>
    <w:rsid w:val="005B2CEB"/>
    <w:rsid w:val="005B2FEB"/>
    <w:rsid w:val="005B5000"/>
    <w:rsid w:val="005B599A"/>
    <w:rsid w:val="005B7505"/>
    <w:rsid w:val="005C1E85"/>
    <w:rsid w:val="005C5BB0"/>
    <w:rsid w:val="005C5E1B"/>
    <w:rsid w:val="005D0112"/>
    <w:rsid w:val="005D01F0"/>
    <w:rsid w:val="005D0C5B"/>
    <w:rsid w:val="005D1BD8"/>
    <w:rsid w:val="005D2E2D"/>
    <w:rsid w:val="005D464B"/>
    <w:rsid w:val="005D606E"/>
    <w:rsid w:val="005D655E"/>
    <w:rsid w:val="005D7DDF"/>
    <w:rsid w:val="005E2185"/>
    <w:rsid w:val="005E4E12"/>
    <w:rsid w:val="005E50A7"/>
    <w:rsid w:val="005E6D75"/>
    <w:rsid w:val="005F0A09"/>
    <w:rsid w:val="005F44E5"/>
    <w:rsid w:val="005F72A9"/>
    <w:rsid w:val="005F7478"/>
    <w:rsid w:val="00600EED"/>
    <w:rsid w:val="0060194C"/>
    <w:rsid w:val="00603E24"/>
    <w:rsid w:val="0061066A"/>
    <w:rsid w:val="00613641"/>
    <w:rsid w:val="00621053"/>
    <w:rsid w:val="00622F00"/>
    <w:rsid w:val="006237D1"/>
    <w:rsid w:val="00625121"/>
    <w:rsid w:val="0062572C"/>
    <w:rsid w:val="00631240"/>
    <w:rsid w:val="00631D82"/>
    <w:rsid w:val="006362D3"/>
    <w:rsid w:val="00637739"/>
    <w:rsid w:val="0063787E"/>
    <w:rsid w:val="00640E5F"/>
    <w:rsid w:val="006415F1"/>
    <w:rsid w:val="00642055"/>
    <w:rsid w:val="00642180"/>
    <w:rsid w:val="00642C6E"/>
    <w:rsid w:val="00643D9B"/>
    <w:rsid w:val="0064630E"/>
    <w:rsid w:val="00650EF2"/>
    <w:rsid w:val="00651CB7"/>
    <w:rsid w:val="00651DDF"/>
    <w:rsid w:val="0065459A"/>
    <w:rsid w:val="00655884"/>
    <w:rsid w:val="006602EE"/>
    <w:rsid w:val="00665B0A"/>
    <w:rsid w:val="006675B9"/>
    <w:rsid w:val="00667655"/>
    <w:rsid w:val="006677D0"/>
    <w:rsid w:val="006722B7"/>
    <w:rsid w:val="0067386D"/>
    <w:rsid w:val="00674F2B"/>
    <w:rsid w:val="006765FD"/>
    <w:rsid w:val="0067779C"/>
    <w:rsid w:val="00680D8B"/>
    <w:rsid w:val="00681DB0"/>
    <w:rsid w:val="00684BA6"/>
    <w:rsid w:val="0068513C"/>
    <w:rsid w:val="006859CB"/>
    <w:rsid w:val="0068763D"/>
    <w:rsid w:val="006927D5"/>
    <w:rsid w:val="006934AB"/>
    <w:rsid w:val="00694EC8"/>
    <w:rsid w:val="006A0E77"/>
    <w:rsid w:val="006A346F"/>
    <w:rsid w:val="006A52B4"/>
    <w:rsid w:val="006A54F4"/>
    <w:rsid w:val="006A565E"/>
    <w:rsid w:val="006B0FC5"/>
    <w:rsid w:val="006B1D97"/>
    <w:rsid w:val="006B4CA2"/>
    <w:rsid w:val="006B57FA"/>
    <w:rsid w:val="006B5BBB"/>
    <w:rsid w:val="006C1C2A"/>
    <w:rsid w:val="006C25EB"/>
    <w:rsid w:val="006C36B5"/>
    <w:rsid w:val="006C3D2D"/>
    <w:rsid w:val="006C4843"/>
    <w:rsid w:val="006C64B2"/>
    <w:rsid w:val="006C673A"/>
    <w:rsid w:val="006D4CFD"/>
    <w:rsid w:val="006E1261"/>
    <w:rsid w:val="006E5FCA"/>
    <w:rsid w:val="006E77D4"/>
    <w:rsid w:val="006F0FAD"/>
    <w:rsid w:val="006F65A6"/>
    <w:rsid w:val="00703536"/>
    <w:rsid w:val="007046F9"/>
    <w:rsid w:val="00710514"/>
    <w:rsid w:val="007108EB"/>
    <w:rsid w:val="00714D3A"/>
    <w:rsid w:val="0072063B"/>
    <w:rsid w:val="00722028"/>
    <w:rsid w:val="00722701"/>
    <w:rsid w:val="0072538C"/>
    <w:rsid w:val="00726A9C"/>
    <w:rsid w:val="00730656"/>
    <w:rsid w:val="00731F22"/>
    <w:rsid w:val="007345B9"/>
    <w:rsid w:val="0073716C"/>
    <w:rsid w:val="007443EB"/>
    <w:rsid w:val="0074522F"/>
    <w:rsid w:val="0075328A"/>
    <w:rsid w:val="00754671"/>
    <w:rsid w:val="00760F84"/>
    <w:rsid w:val="00764500"/>
    <w:rsid w:val="00765735"/>
    <w:rsid w:val="00771EF8"/>
    <w:rsid w:val="007762B5"/>
    <w:rsid w:val="00785B9E"/>
    <w:rsid w:val="00786F32"/>
    <w:rsid w:val="0078714D"/>
    <w:rsid w:val="00792227"/>
    <w:rsid w:val="0079246D"/>
    <w:rsid w:val="007947ED"/>
    <w:rsid w:val="007A5738"/>
    <w:rsid w:val="007A5AAB"/>
    <w:rsid w:val="007B0881"/>
    <w:rsid w:val="007B14B3"/>
    <w:rsid w:val="007B7061"/>
    <w:rsid w:val="007B7ACD"/>
    <w:rsid w:val="007D0E11"/>
    <w:rsid w:val="007D12DD"/>
    <w:rsid w:val="007D3E67"/>
    <w:rsid w:val="007D579D"/>
    <w:rsid w:val="007E2277"/>
    <w:rsid w:val="007E6D4C"/>
    <w:rsid w:val="007F09B5"/>
    <w:rsid w:val="007F1724"/>
    <w:rsid w:val="007F2687"/>
    <w:rsid w:val="007F5579"/>
    <w:rsid w:val="00800AFA"/>
    <w:rsid w:val="00800E22"/>
    <w:rsid w:val="008052BE"/>
    <w:rsid w:val="00807270"/>
    <w:rsid w:val="00807B29"/>
    <w:rsid w:val="00810941"/>
    <w:rsid w:val="00810E5D"/>
    <w:rsid w:val="00812275"/>
    <w:rsid w:val="008168B8"/>
    <w:rsid w:val="0082021C"/>
    <w:rsid w:val="00821B89"/>
    <w:rsid w:val="00822473"/>
    <w:rsid w:val="008301CF"/>
    <w:rsid w:val="00830602"/>
    <w:rsid w:val="00834F26"/>
    <w:rsid w:val="00844EB2"/>
    <w:rsid w:val="00845C4B"/>
    <w:rsid w:val="0084639D"/>
    <w:rsid w:val="00850410"/>
    <w:rsid w:val="008530AA"/>
    <w:rsid w:val="008544B2"/>
    <w:rsid w:val="00855321"/>
    <w:rsid w:val="008568A3"/>
    <w:rsid w:val="00864558"/>
    <w:rsid w:val="008679FF"/>
    <w:rsid w:val="008703D3"/>
    <w:rsid w:val="008711CB"/>
    <w:rsid w:val="00871505"/>
    <w:rsid w:val="008769D2"/>
    <w:rsid w:val="00880CBC"/>
    <w:rsid w:val="00882CBC"/>
    <w:rsid w:val="0088589D"/>
    <w:rsid w:val="0088773E"/>
    <w:rsid w:val="00890579"/>
    <w:rsid w:val="00892139"/>
    <w:rsid w:val="008977FA"/>
    <w:rsid w:val="008A1A23"/>
    <w:rsid w:val="008A5C61"/>
    <w:rsid w:val="008A76D8"/>
    <w:rsid w:val="008B3226"/>
    <w:rsid w:val="008B3B3F"/>
    <w:rsid w:val="008C0E81"/>
    <w:rsid w:val="008C122C"/>
    <w:rsid w:val="008C1DA4"/>
    <w:rsid w:val="008C52F3"/>
    <w:rsid w:val="008D2AC7"/>
    <w:rsid w:val="008E04A4"/>
    <w:rsid w:val="008E3D4C"/>
    <w:rsid w:val="008E4CD9"/>
    <w:rsid w:val="008F2E37"/>
    <w:rsid w:val="008F5411"/>
    <w:rsid w:val="00901669"/>
    <w:rsid w:val="00903786"/>
    <w:rsid w:val="009123C2"/>
    <w:rsid w:val="009132F5"/>
    <w:rsid w:val="00917B4A"/>
    <w:rsid w:val="009220C3"/>
    <w:rsid w:val="00924213"/>
    <w:rsid w:val="00926307"/>
    <w:rsid w:val="00927FEB"/>
    <w:rsid w:val="009300D1"/>
    <w:rsid w:val="00930A3D"/>
    <w:rsid w:val="00933F7D"/>
    <w:rsid w:val="009346A9"/>
    <w:rsid w:val="00940976"/>
    <w:rsid w:val="009426DA"/>
    <w:rsid w:val="00947D8E"/>
    <w:rsid w:val="009504C5"/>
    <w:rsid w:val="00952E25"/>
    <w:rsid w:val="00952F16"/>
    <w:rsid w:val="00953013"/>
    <w:rsid w:val="00971751"/>
    <w:rsid w:val="009745E9"/>
    <w:rsid w:val="00975314"/>
    <w:rsid w:val="0097649D"/>
    <w:rsid w:val="00977B21"/>
    <w:rsid w:val="009852FD"/>
    <w:rsid w:val="0098661D"/>
    <w:rsid w:val="0099016A"/>
    <w:rsid w:val="00994285"/>
    <w:rsid w:val="00995080"/>
    <w:rsid w:val="009960C1"/>
    <w:rsid w:val="009A722A"/>
    <w:rsid w:val="009B3534"/>
    <w:rsid w:val="009B357D"/>
    <w:rsid w:val="009B62F1"/>
    <w:rsid w:val="009B6AA1"/>
    <w:rsid w:val="009B6DE3"/>
    <w:rsid w:val="009C436D"/>
    <w:rsid w:val="009D15E7"/>
    <w:rsid w:val="009E157B"/>
    <w:rsid w:val="009E398C"/>
    <w:rsid w:val="009E5D9E"/>
    <w:rsid w:val="009E7AAF"/>
    <w:rsid w:val="009E7FAB"/>
    <w:rsid w:val="009F3BA5"/>
    <w:rsid w:val="009F4DAF"/>
    <w:rsid w:val="009F7DFD"/>
    <w:rsid w:val="00A024C1"/>
    <w:rsid w:val="00A0396B"/>
    <w:rsid w:val="00A06DC3"/>
    <w:rsid w:val="00A136BD"/>
    <w:rsid w:val="00A15E6D"/>
    <w:rsid w:val="00A15F98"/>
    <w:rsid w:val="00A176D4"/>
    <w:rsid w:val="00A20343"/>
    <w:rsid w:val="00A27D8A"/>
    <w:rsid w:val="00A309F9"/>
    <w:rsid w:val="00A32166"/>
    <w:rsid w:val="00A34F7F"/>
    <w:rsid w:val="00A362FB"/>
    <w:rsid w:val="00A36818"/>
    <w:rsid w:val="00A4635A"/>
    <w:rsid w:val="00A467D4"/>
    <w:rsid w:val="00A46ED8"/>
    <w:rsid w:val="00A5216A"/>
    <w:rsid w:val="00A5699F"/>
    <w:rsid w:val="00A631C6"/>
    <w:rsid w:val="00A6641C"/>
    <w:rsid w:val="00A66CBE"/>
    <w:rsid w:val="00A7160E"/>
    <w:rsid w:val="00A81611"/>
    <w:rsid w:val="00A8277B"/>
    <w:rsid w:val="00A84969"/>
    <w:rsid w:val="00A84B3C"/>
    <w:rsid w:val="00A85828"/>
    <w:rsid w:val="00A92267"/>
    <w:rsid w:val="00A93000"/>
    <w:rsid w:val="00A94433"/>
    <w:rsid w:val="00AA09FC"/>
    <w:rsid w:val="00AA0BF4"/>
    <w:rsid w:val="00AA43F9"/>
    <w:rsid w:val="00AB21E9"/>
    <w:rsid w:val="00AB3E7F"/>
    <w:rsid w:val="00AB4AC2"/>
    <w:rsid w:val="00AB4D61"/>
    <w:rsid w:val="00AC0457"/>
    <w:rsid w:val="00AC14C8"/>
    <w:rsid w:val="00AC18BE"/>
    <w:rsid w:val="00AC1F79"/>
    <w:rsid w:val="00AC3417"/>
    <w:rsid w:val="00AC55FC"/>
    <w:rsid w:val="00AC6A6E"/>
    <w:rsid w:val="00AD06CE"/>
    <w:rsid w:val="00AD16BF"/>
    <w:rsid w:val="00AD4837"/>
    <w:rsid w:val="00AD584F"/>
    <w:rsid w:val="00AD7266"/>
    <w:rsid w:val="00AE2400"/>
    <w:rsid w:val="00AE2546"/>
    <w:rsid w:val="00AE53EF"/>
    <w:rsid w:val="00AE6A95"/>
    <w:rsid w:val="00AF012F"/>
    <w:rsid w:val="00AF1762"/>
    <w:rsid w:val="00AF44A6"/>
    <w:rsid w:val="00AF5F13"/>
    <w:rsid w:val="00AF724E"/>
    <w:rsid w:val="00B0053B"/>
    <w:rsid w:val="00B00A01"/>
    <w:rsid w:val="00B01834"/>
    <w:rsid w:val="00B02455"/>
    <w:rsid w:val="00B030CC"/>
    <w:rsid w:val="00B05034"/>
    <w:rsid w:val="00B0543A"/>
    <w:rsid w:val="00B06C1F"/>
    <w:rsid w:val="00B14F18"/>
    <w:rsid w:val="00B14FAF"/>
    <w:rsid w:val="00B262DB"/>
    <w:rsid w:val="00B27EB8"/>
    <w:rsid w:val="00B30C01"/>
    <w:rsid w:val="00B3119B"/>
    <w:rsid w:val="00B336BA"/>
    <w:rsid w:val="00B35C7D"/>
    <w:rsid w:val="00B402DB"/>
    <w:rsid w:val="00B43BF5"/>
    <w:rsid w:val="00B4692E"/>
    <w:rsid w:val="00B474FB"/>
    <w:rsid w:val="00B47F68"/>
    <w:rsid w:val="00B531F7"/>
    <w:rsid w:val="00B56180"/>
    <w:rsid w:val="00B71930"/>
    <w:rsid w:val="00B722D3"/>
    <w:rsid w:val="00B73B54"/>
    <w:rsid w:val="00B76C61"/>
    <w:rsid w:val="00B77F14"/>
    <w:rsid w:val="00B94F5A"/>
    <w:rsid w:val="00BA3515"/>
    <w:rsid w:val="00BA6FA0"/>
    <w:rsid w:val="00BA7AE7"/>
    <w:rsid w:val="00BB023C"/>
    <w:rsid w:val="00BB1CA7"/>
    <w:rsid w:val="00BB21E9"/>
    <w:rsid w:val="00BB5337"/>
    <w:rsid w:val="00BB6554"/>
    <w:rsid w:val="00BC03EE"/>
    <w:rsid w:val="00BC0FD6"/>
    <w:rsid w:val="00BC38F7"/>
    <w:rsid w:val="00BC437F"/>
    <w:rsid w:val="00BC7F2C"/>
    <w:rsid w:val="00BD0791"/>
    <w:rsid w:val="00BE61CB"/>
    <w:rsid w:val="00BF3294"/>
    <w:rsid w:val="00C021CB"/>
    <w:rsid w:val="00C0244E"/>
    <w:rsid w:val="00C06C16"/>
    <w:rsid w:val="00C072D0"/>
    <w:rsid w:val="00C1603E"/>
    <w:rsid w:val="00C22143"/>
    <w:rsid w:val="00C22520"/>
    <w:rsid w:val="00C23497"/>
    <w:rsid w:val="00C425D8"/>
    <w:rsid w:val="00C45F55"/>
    <w:rsid w:val="00C51BF7"/>
    <w:rsid w:val="00C54BED"/>
    <w:rsid w:val="00C5517C"/>
    <w:rsid w:val="00C64983"/>
    <w:rsid w:val="00C66912"/>
    <w:rsid w:val="00C7064F"/>
    <w:rsid w:val="00C72948"/>
    <w:rsid w:val="00C72D44"/>
    <w:rsid w:val="00C80500"/>
    <w:rsid w:val="00C822C5"/>
    <w:rsid w:val="00C826D3"/>
    <w:rsid w:val="00C863B9"/>
    <w:rsid w:val="00C90A46"/>
    <w:rsid w:val="00C91D8C"/>
    <w:rsid w:val="00C960F2"/>
    <w:rsid w:val="00CA0673"/>
    <w:rsid w:val="00CA1BB6"/>
    <w:rsid w:val="00CA220B"/>
    <w:rsid w:val="00CA4189"/>
    <w:rsid w:val="00CA4346"/>
    <w:rsid w:val="00CA5C80"/>
    <w:rsid w:val="00CA6073"/>
    <w:rsid w:val="00CB1133"/>
    <w:rsid w:val="00CB18BF"/>
    <w:rsid w:val="00CC0316"/>
    <w:rsid w:val="00CC2B46"/>
    <w:rsid w:val="00CC3903"/>
    <w:rsid w:val="00CC454F"/>
    <w:rsid w:val="00CC6952"/>
    <w:rsid w:val="00CD19DD"/>
    <w:rsid w:val="00CD2048"/>
    <w:rsid w:val="00CD2C5D"/>
    <w:rsid w:val="00CE4E3E"/>
    <w:rsid w:val="00CE64C9"/>
    <w:rsid w:val="00CF15EE"/>
    <w:rsid w:val="00CF7B3D"/>
    <w:rsid w:val="00CF7F0C"/>
    <w:rsid w:val="00D01241"/>
    <w:rsid w:val="00D01342"/>
    <w:rsid w:val="00D06F8F"/>
    <w:rsid w:val="00D120D1"/>
    <w:rsid w:val="00D15448"/>
    <w:rsid w:val="00D221FB"/>
    <w:rsid w:val="00D32EB7"/>
    <w:rsid w:val="00D35C16"/>
    <w:rsid w:val="00D42A7E"/>
    <w:rsid w:val="00D44CE4"/>
    <w:rsid w:val="00D469E6"/>
    <w:rsid w:val="00D503A0"/>
    <w:rsid w:val="00D60F12"/>
    <w:rsid w:val="00D62730"/>
    <w:rsid w:val="00D63F3B"/>
    <w:rsid w:val="00D644DE"/>
    <w:rsid w:val="00D64995"/>
    <w:rsid w:val="00D66658"/>
    <w:rsid w:val="00D67EC3"/>
    <w:rsid w:val="00D71BCE"/>
    <w:rsid w:val="00D7355E"/>
    <w:rsid w:val="00D7573A"/>
    <w:rsid w:val="00D75B3B"/>
    <w:rsid w:val="00D75BD6"/>
    <w:rsid w:val="00D928BD"/>
    <w:rsid w:val="00D95CC3"/>
    <w:rsid w:val="00D95E61"/>
    <w:rsid w:val="00D972BE"/>
    <w:rsid w:val="00DA040F"/>
    <w:rsid w:val="00DA05B0"/>
    <w:rsid w:val="00DA512C"/>
    <w:rsid w:val="00DA6DE4"/>
    <w:rsid w:val="00DA7849"/>
    <w:rsid w:val="00DB0AE4"/>
    <w:rsid w:val="00DB4306"/>
    <w:rsid w:val="00DC1052"/>
    <w:rsid w:val="00DC50A2"/>
    <w:rsid w:val="00DD1178"/>
    <w:rsid w:val="00DD1982"/>
    <w:rsid w:val="00DD489F"/>
    <w:rsid w:val="00DD7D70"/>
    <w:rsid w:val="00DE0720"/>
    <w:rsid w:val="00DE0A4A"/>
    <w:rsid w:val="00DE2EF5"/>
    <w:rsid w:val="00DE536C"/>
    <w:rsid w:val="00DE756F"/>
    <w:rsid w:val="00DF4866"/>
    <w:rsid w:val="00DF7CE2"/>
    <w:rsid w:val="00E01DAB"/>
    <w:rsid w:val="00E04BAF"/>
    <w:rsid w:val="00E06F36"/>
    <w:rsid w:val="00E11E1B"/>
    <w:rsid w:val="00E17F0F"/>
    <w:rsid w:val="00E204F3"/>
    <w:rsid w:val="00E20D06"/>
    <w:rsid w:val="00E20F1C"/>
    <w:rsid w:val="00E31C69"/>
    <w:rsid w:val="00E32E39"/>
    <w:rsid w:val="00E334C4"/>
    <w:rsid w:val="00E34A15"/>
    <w:rsid w:val="00E36582"/>
    <w:rsid w:val="00E376E2"/>
    <w:rsid w:val="00E40328"/>
    <w:rsid w:val="00E4055A"/>
    <w:rsid w:val="00E40A8C"/>
    <w:rsid w:val="00E42EE7"/>
    <w:rsid w:val="00E42FA7"/>
    <w:rsid w:val="00E55182"/>
    <w:rsid w:val="00E63714"/>
    <w:rsid w:val="00E66BA4"/>
    <w:rsid w:val="00E72577"/>
    <w:rsid w:val="00E73BD3"/>
    <w:rsid w:val="00E73FB2"/>
    <w:rsid w:val="00E7567A"/>
    <w:rsid w:val="00E75718"/>
    <w:rsid w:val="00E803F8"/>
    <w:rsid w:val="00E80CE0"/>
    <w:rsid w:val="00E81214"/>
    <w:rsid w:val="00E822F0"/>
    <w:rsid w:val="00E8525E"/>
    <w:rsid w:val="00E92286"/>
    <w:rsid w:val="00E96E62"/>
    <w:rsid w:val="00EA2B79"/>
    <w:rsid w:val="00EC3787"/>
    <w:rsid w:val="00EC3E39"/>
    <w:rsid w:val="00ED4839"/>
    <w:rsid w:val="00ED4C72"/>
    <w:rsid w:val="00ED564F"/>
    <w:rsid w:val="00EE1C32"/>
    <w:rsid w:val="00EE27E0"/>
    <w:rsid w:val="00EF15C4"/>
    <w:rsid w:val="00EF2D3E"/>
    <w:rsid w:val="00EF3719"/>
    <w:rsid w:val="00F026DD"/>
    <w:rsid w:val="00F06808"/>
    <w:rsid w:val="00F07F47"/>
    <w:rsid w:val="00F13F7D"/>
    <w:rsid w:val="00F15A51"/>
    <w:rsid w:val="00F16CE0"/>
    <w:rsid w:val="00F17A58"/>
    <w:rsid w:val="00F220DB"/>
    <w:rsid w:val="00F26838"/>
    <w:rsid w:val="00F303F0"/>
    <w:rsid w:val="00F3077F"/>
    <w:rsid w:val="00F30B62"/>
    <w:rsid w:val="00F31C4D"/>
    <w:rsid w:val="00F334C3"/>
    <w:rsid w:val="00F337AF"/>
    <w:rsid w:val="00F427D1"/>
    <w:rsid w:val="00F468B6"/>
    <w:rsid w:val="00F46FB5"/>
    <w:rsid w:val="00F47F6A"/>
    <w:rsid w:val="00F554DD"/>
    <w:rsid w:val="00F56A03"/>
    <w:rsid w:val="00F57ABC"/>
    <w:rsid w:val="00F57AFC"/>
    <w:rsid w:val="00F6035D"/>
    <w:rsid w:val="00F628AF"/>
    <w:rsid w:val="00F6677A"/>
    <w:rsid w:val="00F701EF"/>
    <w:rsid w:val="00F70E0E"/>
    <w:rsid w:val="00F73443"/>
    <w:rsid w:val="00F749B2"/>
    <w:rsid w:val="00F75697"/>
    <w:rsid w:val="00F766D6"/>
    <w:rsid w:val="00F77C8B"/>
    <w:rsid w:val="00F8009E"/>
    <w:rsid w:val="00F81492"/>
    <w:rsid w:val="00F82D4F"/>
    <w:rsid w:val="00F830D9"/>
    <w:rsid w:val="00F854DF"/>
    <w:rsid w:val="00F91253"/>
    <w:rsid w:val="00F94E95"/>
    <w:rsid w:val="00F9509A"/>
    <w:rsid w:val="00F962D1"/>
    <w:rsid w:val="00FA48FD"/>
    <w:rsid w:val="00FA4A11"/>
    <w:rsid w:val="00FA65B2"/>
    <w:rsid w:val="00FB2AC8"/>
    <w:rsid w:val="00FB7DEB"/>
    <w:rsid w:val="00FB7E2D"/>
    <w:rsid w:val="00FC0EA7"/>
    <w:rsid w:val="00FC1362"/>
    <w:rsid w:val="00FC4844"/>
    <w:rsid w:val="00FD6E17"/>
    <w:rsid w:val="00FE1630"/>
    <w:rsid w:val="00FE19AD"/>
    <w:rsid w:val="00FE1A2F"/>
    <w:rsid w:val="00FE3020"/>
    <w:rsid w:val="00FE580F"/>
    <w:rsid w:val="00FE79AD"/>
    <w:rsid w:val="00FE7A38"/>
    <w:rsid w:val="00FF0D75"/>
    <w:rsid w:val="00FF1A2B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15D363"/>
  <w15:docId w15:val="{2E3205F3-9E05-4E42-9A68-35A6C682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basedOn w:val="a2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paragraph" w:styleId="aff">
    <w:name w:val="Normal (Web)"/>
    <w:basedOn w:val="a0"/>
    <w:uiPriority w:val="99"/>
    <w:unhideWhenUsed/>
    <w:rsid w:val="0033392D"/>
    <w:pPr>
      <w:spacing w:before="100" w:beforeAutospacing="1" w:after="100" w:afterAutospacing="1"/>
    </w:pPr>
    <w:rPr>
      <w:bCs w:val="0"/>
    </w:rPr>
  </w:style>
  <w:style w:type="paragraph" w:styleId="aff0">
    <w:name w:val="Plain Text"/>
    <w:basedOn w:val="a0"/>
    <w:link w:val="aff1"/>
    <w:uiPriority w:val="99"/>
    <w:unhideWhenUsed/>
    <w:rsid w:val="00FA4A11"/>
    <w:rPr>
      <w:rFonts w:ascii="Calibri" w:eastAsiaTheme="minorHAnsi" w:hAnsi="Calibri" w:cstheme="minorBidi"/>
      <w:bCs w:val="0"/>
      <w:sz w:val="22"/>
      <w:szCs w:val="21"/>
      <w:lang w:eastAsia="en-US"/>
    </w:rPr>
  </w:style>
  <w:style w:type="character" w:customStyle="1" w:styleId="aff1">
    <w:name w:val="Текст Знак"/>
    <w:basedOn w:val="a2"/>
    <w:link w:val="aff0"/>
    <w:uiPriority w:val="99"/>
    <w:rsid w:val="00FA4A11"/>
    <w:rPr>
      <w:rFonts w:eastAsiaTheme="minorHAnsi" w:cstheme="minorBidi"/>
      <w:sz w:val="22"/>
      <w:szCs w:val="21"/>
      <w:lang w:eastAsia="en-US"/>
    </w:rPr>
  </w:style>
  <w:style w:type="character" w:styleId="aff2">
    <w:name w:val="Emphasis"/>
    <w:basedOn w:val="a2"/>
    <w:uiPriority w:val="20"/>
    <w:qFormat/>
    <w:rsid w:val="00C021CB"/>
    <w:rPr>
      <w:i/>
      <w:iCs/>
    </w:rPr>
  </w:style>
  <w:style w:type="character" w:styleId="aff3">
    <w:name w:val="Unresolved Mention"/>
    <w:basedOn w:val="a2"/>
    <w:uiPriority w:val="99"/>
    <w:semiHidden/>
    <w:unhideWhenUsed/>
    <w:rsid w:val="00150916"/>
    <w:rPr>
      <w:color w:val="605E5C"/>
      <w:shd w:val="clear" w:color="auto" w:fill="E1DFDD"/>
    </w:rPr>
  </w:style>
  <w:style w:type="paragraph" w:customStyle="1" w:styleId="Default">
    <w:name w:val="Default"/>
    <w:rsid w:val="0062572C"/>
    <w:pPr>
      <w:autoSpaceDE w:val="0"/>
      <w:autoSpaceDN w:val="0"/>
      <w:adjustRightInd w:val="0"/>
      <w:spacing w:before="240"/>
      <w:jc w:val="both"/>
    </w:pPr>
    <w:rPr>
      <w:rFonts w:eastAsia="Times New Roman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youtube.com/watch?v=lCHphq3lBmE" TargetMode="External"/><Relationship Id="rId18" Type="http://schemas.openxmlformats.org/officeDocument/2006/relationships/footer" Target="footer1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spk-it.ru/news/?ELEMENT_ID=236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1MThbo15_-A" TargetMode="External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s://m.facebook.com/groups/542207752501429?view=info&amp;ref=content_filter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kit.ru/committees/komitet-po-obrazovaniyu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spk-it.ru/news/?ELEMENT_ID=2364" TargetMode="External"/><Relationship Id="rId23" Type="http://schemas.openxmlformats.org/officeDocument/2006/relationships/hyperlink" Target="http://spk-it.ru/news/?ELEMENT_ID=236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rofstandart.rosmintrud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indeed.com/hire/job-description/technical-writer" TargetMode="External"/><Relationship Id="rId14" Type="http://schemas.openxmlformats.org/officeDocument/2006/relationships/hyperlink" Target="http://spk-it.ru/news/files/20211011_present.pdf" TargetMode="External"/><Relationship Id="rId22" Type="http://schemas.openxmlformats.org/officeDocument/2006/relationships/hyperlink" Target="http://spk-it.ru/news/?ELEMENT_ID=2367" TargetMode="External"/><Relationship Id="rId27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709F-8A6B-4E3D-ACA1-74FD13CD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35</Pages>
  <Words>9978</Words>
  <Characters>56875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</dc:creator>
  <cp:keywords/>
  <dc:description/>
  <cp:lastModifiedBy>Ольга Борисовна П.</cp:lastModifiedBy>
  <cp:revision>13</cp:revision>
  <cp:lastPrinted>2015-11-18T12:52:00Z</cp:lastPrinted>
  <dcterms:created xsi:type="dcterms:W3CDTF">2022-02-04T14:30:00Z</dcterms:created>
  <dcterms:modified xsi:type="dcterms:W3CDTF">2022-02-04T15:16:00Z</dcterms:modified>
</cp:coreProperties>
</file>